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4C" w:rsidRPr="00311D4C" w:rsidRDefault="00311D4C" w:rsidP="00311D4C">
      <w:pPr>
        <w:pStyle w:val="a6"/>
        <w:rPr>
          <w:rFonts w:ascii="Arial" w:eastAsia="Times New Roman" w:hAnsi="Arial" w:cs="Arial"/>
          <w:b/>
          <w:lang w:eastAsia="ru-RU"/>
        </w:rPr>
      </w:pPr>
      <w:r w:rsidRPr="00311D4C">
        <w:rPr>
          <w:rFonts w:eastAsia="Times New Roman"/>
          <w:b/>
          <w:lang w:eastAsia="ru-RU"/>
        </w:rPr>
        <w:t>На</w:t>
      </w:r>
      <w:bookmarkStart w:id="0" w:name="_GoBack"/>
      <w:bookmarkEnd w:id="0"/>
      <w:r w:rsidRPr="00311D4C">
        <w:rPr>
          <w:rFonts w:eastAsia="Times New Roman"/>
          <w:b/>
          <w:lang w:eastAsia="ru-RU"/>
        </w:rPr>
        <w:t>ука быть родителями</w:t>
      </w:r>
    </w:p>
    <w:p w:rsidR="00311D4C" w:rsidRPr="00311D4C" w:rsidRDefault="00311D4C" w:rsidP="00311D4C">
      <w:pPr>
        <w:pStyle w:val="1"/>
      </w:pPr>
      <w:r>
        <w:t>Развитие жизнестойкости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защитную среду с ощущением постоянства, где ребенок не забыт, отсутствуют оскорбления и травмы.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ребенку развивать самоуважение, интересы, навыки, таланты и увлечения.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значимость семьи, чувство гордости и родства. При отсутствии семьи помогите развить в ребенке чувство принадлежности, смысл существования. Каждому человеку необходимо, чтобы его любили.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самостоятельность ребенка в раннем детстве – предоставляйте возможность выбора. Судить о независимости можно по способности ребенка успешно довести дело до конца, получая в награду похвалу и удовлетворение от завершения работы. Лучше всего давать детям в качестве задания конкретные задания по дому. Предоставляя возможность для самостоятельных поступков, родители должны не забывать о создании необходимой атмосферы защищенности и заботы.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заботливы, но строги. Ясно формулируйте правила и требуйте их соблюдения.</w:t>
      </w:r>
    </w:p>
    <w:p w:rsidR="00311D4C" w:rsidRPr="00311D4C" w:rsidRDefault="00311D4C" w:rsidP="00311D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Общайтесь!!! Предоставляйте ребенку возможность открыто выражать свои чувства:</w:t>
      </w:r>
    </w:p>
    <w:p w:rsidR="00311D4C" w:rsidRPr="00311D4C" w:rsidRDefault="00311D4C" w:rsidP="00311D4C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открыты и доброжелательны</w:t>
      </w:r>
    </w:p>
    <w:p w:rsidR="00311D4C" w:rsidRPr="00311D4C" w:rsidRDefault="00311D4C" w:rsidP="00311D4C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понимать других и самостоятельно принимать решения</w:t>
      </w:r>
    </w:p>
    <w:p w:rsidR="00311D4C" w:rsidRPr="00311D4C" w:rsidRDefault="00311D4C" w:rsidP="00311D4C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выражайте озабоченность и недовольство</w:t>
      </w:r>
    </w:p>
    <w:p w:rsidR="00311D4C" w:rsidRPr="00311D4C" w:rsidRDefault="00311D4C" w:rsidP="00311D4C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слушайте</w:t>
      </w:r>
    </w:p>
    <w:p w:rsidR="00311D4C" w:rsidRPr="00311D4C" w:rsidRDefault="00311D4C" w:rsidP="00311D4C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общайтесь как с помощью слов, так и действий</w:t>
      </w:r>
    </w:p>
    <w:p w:rsidR="00311D4C" w:rsidRPr="00311D4C" w:rsidRDefault="00311D4C" w:rsidP="00311D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быстро принимать решения. Часто трудности возникают не из-за самой проблемы, а из-за того, как ее пытаются разрешить. Учите ребенка быть инициативным, а не пассивно реагировать на ситуацию. Поощряйте активность, это предотвратит появление беспомощности, которая, как известно, часто ведет к депрессии.</w:t>
      </w:r>
    </w:p>
    <w:p w:rsidR="00311D4C" w:rsidRPr="00311D4C" w:rsidRDefault="00311D4C" w:rsidP="00311D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называйте проблему: подчеркивайте, что проблемы – это часть нормальной жизни. Вместе ищите выход, предоставляйте родителям роль лидеров, а всем остальным членам семьи возможность открыто высказывать свои идеи и выражать чувства.</w:t>
      </w:r>
    </w:p>
    <w:p w:rsidR="00311D4C" w:rsidRPr="00311D4C" w:rsidRDefault="00311D4C" w:rsidP="00311D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ребенка вести себя в обществе: дружелюбию, общительности, ответственности, взаимовыручке и </w:t>
      </w:r>
      <w:proofErr w:type="spellStart"/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D4C" w:rsidRPr="00311D4C" w:rsidRDefault="00311D4C" w:rsidP="00311D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Моделируйте самоконтроль, спокойствие, оптимизм, гибкость. Поведение и реакции родителей и других взрослых столь же важны, как и их высказывания.</w:t>
      </w:r>
    </w:p>
    <w:p w:rsidR="00311D4C" w:rsidRDefault="00311D4C" w:rsidP="00311D4C">
      <w:pPr>
        <w:pStyle w:val="1"/>
        <w:spacing w:before="0"/>
        <w:rPr>
          <w:rFonts w:eastAsia="Times New Roman"/>
          <w:sz w:val="32"/>
          <w:lang w:eastAsia="ru-RU"/>
        </w:rPr>
      </w:pPr>
    </w:p>
    <w:p w:rsidR="00311D4C" w:rsidRPr="00311D4C" w:rsidRDefault="00311D4C" w:rsidP="00311D4C">
      <w:pPr>
        <w:pStyle w:val="1"/>
        <w:spacing w:before="0"/>
        <w:rPr>
          <w:rFonts w:ascii="Arial" w:eastAsia="Times New Roman" w:hAnsi="Arial" w:cs="Arial"/>
          <w:sz w:val="32"/>
          <w:lang w:eastAsia="ru-RU"/>
        </w:rPr>
      </w:pPr>
      <w:r w:rsidRPr="00311D4C">
        <w:rPr>
          <w:rFonts w:eastAsia="Times New Roman"/>
          <w:sz w:val="32"/>
          <w:lang w:eastAsia="ru-RU"/>
        </w:rPr>
        <w:t>Поощряйте жизнерадостность и жизнестойкость</w:t>
      </w:r>
    </w:p>
    <w:p w:rsidR="00311D4C" w:rsidRPr="00311D4C" w:rsidRDefault="00311D4C" w:rsidP="00311D4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Помогайте ребенку перестраивать негативные эмоции </w:t>
      </w:r>
      <w:proofErr w:type="gramStart"/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позитивные. Позволяйте ему рассказывать о том, что его беспокоит.</w:t>
      </w:r>
    </w:p>
    <w:p w:rsidR="00311D4C" w:rsidRPr="00311D4C" w:rsidRDefault="00311D4C" w:rsidP="00311D4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понять, где и как он может попросить помощи.</w:t>
      </w:r>
    </w:p>
    <w:p w:rsidR="00311D4C" w:rsidRPr="00311D4C" w:rsidRDefault="00311D4C" w:rsidP="00311D4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веру ребенка в себя и в его способность действовать самостоятельно.</w:t>
      </w:r>
    </w:p>
    <w:p w:rsidR="00311D4C" w:rsidRPr="00311D4C" w:rsidRDefault="00311D4C" w:rsidP="00311D4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Устраивайте отдых и развлечения – веселитесь и смейтесь – юмор лечит.</w:t>
      </w:r>
    </w:p>
    <w:p w:rsidR="00311D4C" w:rsidRPr="00311D4C" w:rsidRDefault="00311D4C" w:rsidP="00311D4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следите за настроением и поведением, не пропускайте тревожных сигналов. Таким сигналом может быть внезапное изменение поведения, например, уход в себя, потеря интересов, отказ от обычного графика, расстройства сна, снижение успеваемости в школе.</w:t>
      </w:r>
    </w:p>
    <w:p w:rsidR="00311D4C" w:rsidRDefault="00311D4C" w:rsidP="00227E11">
      <w:pPr>
        <w:pStyle w:val="a6"/>
      </w:pPr>
    </w:p>
    <w:p w:rsidR="00227E11" w:rsidRDefault="00227E11" w:rsidP="00227E11">
      <w:pPr>
        <w:pStyle w:val="a6"/>
      </w:pPr>
      <w:r>
        <w:t>ПАМЯТКА ДЛЯ РОДИТЕЛЕЙ ПО ФОРМИРОВАНИЮ ЖИЗНЕСТОЙКОСТИ</w:t>
      </w:r>
    </w:p>
    <w:p w:rsidR="00227E11" w:rsidRPr="00227E11" w:rsidRDefault="00227E11" w:rsidP="00227E11">
      <w:pPr>
        <w:spacing w:after="0"/>
        <w:rPr>
          <w:rStyle w:val="a5"/>
        </w:rPr>
      </w:pPr>
      <w:r w:rsidRPr="00227E11">
        <w:rPr>
          <w:rStyle w:val="a5"/>
        </w:rPr>
        <w:t xml:space="preserve">Что можно сделать, </w:t>
      </w:r>
      <w:r w:rsidR="00010FF5">
        <w:rPr>
          <w:rStyle w:val="a5"/>
        </w:rPr>
        <w:t xml:space="preserve">ЕСЛИ В ДОМ ПРИШЛА БЕДА, если ваш ребенок не проявляет интереса к жизни? ЧТО СДЕЛАТЬ, </w:t>
      </w:r>
      <w:r w:rsidRPr="00227E11">
        <w:rPr>
          <w:rStyle w:val="a5"/>
        </w:rPr>
        <w:t>чтобы помочь?</w:t>
      </w:r>
    </w:p>
    <w:p w:rsidR="00227E11" w:rsidRDefault="00227E11" w:rsidP="00227E11">
      <w:pPr>
        <w:pStyle w:val="1"/>
        <w:spacing w:before="0"/>
      </w:pPr>
      <w:r>
        <w:t xml:space="preserve">1. Установите заботливые взаимоотношения. </w:t>
      </w:r>
    </w:p>
    <w:p w:rsidR="00227E11" w:rsidRDefault="00227E11" w:rsidP="00227E11">
      <w:pPr>
        <w:spacing w:after="0"/>
      </w:pPr>
      <w:r>
        <w:t>Не существует всеохватывающих рецептов решения такой серьёзной проблемы, как самоубийство.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</w:t>
      </w:r>
    </w:p>
    <w:p w:rsidR="00227E11" w:rsidRDefault="00227E11" w:rsidP="00227E11">
      <w:pPr>
        <w:pStyle w:val="1"/>
        <w:spacing w:before="0"/>
      </w:pPr>
      <w:r>
        <w:t>2. Будьте внимательным слушателем.</w:t>
      </w:r>
    </w:p>
    <w:p w:rsidR="00227E11" w:rsidRDefault="00227E11" w:rsidP="00227E11">
      <w:pPr>
        <w:spacing w:after="0"/>
      </w:pPr>
      <w:r>
        <w:t xml:space="preserve">Обращайте внимания на фразы: «У меня нет ничего такого, ради чего стоило бы жить». </w:t>
      </w:r>
    </w:p>
    <w:p w:rsidR="00227E11" w:rsidRDefault="00227E11" w:rsidP="00227E11">
      <w:pPr>
        <w:spacing w:after="0"/>
      </w:pPr>
      <w:r>
        <w:t>Если ребёнок страдает от депрессии, то в беседе нужно предоставлять ему возможность больше говорить самому.</w:t>
      </w:r>
    </w:p>
    <w:p w:rsidR="00227E11" w:rsidRDefault="00227E11" w:rsidP="00227E11">
      <w:pPr>
        <w:pStyle w:val="1"/>
        <w:spacing w:before="0"/>
      </w:pPr>
      <w:r>
        <w:t xml:space="preserve">3. Не спорьте. </w:t>
      </w:r>
    </w:p>
    <w:p w:rsidR="00227E11" w:rsidRDefault="00227E11" w:rsidP="00227E11">
      <w:pPr>
        <w:spacing w:after="0"/>
      </w:pPr>
      <w:r>
        <w:t xml:space="preserve">Сталкиваясь с суицидальной угрозой, друзья и родственники часто отвечают: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несчастного и без того подростка ещё большую подавленность. Желая </w:t>
      </w:r>
      <w:proofErr w:type="gramStart"/>
      <w:r>
        <w:t>помочь</w:t>
      </w:r>
      <w:proofErr w:type="gramEnd"/>
      <w:r>
        <w:t xml:space="preserve"> таким образом, близкие способствуют обратному эффекту.</w:t>
      </w:r>
    </w:p>
    <w:p w:rsidR="00227E11" w:rsidRDefault="00227E11" w:rsidP="00227E11">
      <w:pPr>
        <w:spacing w:after="0"/>
      </w:pPr>
      <w:r>
        <w:t xml:space="preserve">Нередко в качестве увещевания делают и другое замечание: «Ты понимаешь, какие </w:t>
      </w:r>
      <w:proofErr w:type="gramStart"/>
      <w:r>
        <w:t>несчастья</w:t>
      </w:r>
      <w:proofErr w:type="gramEnd"/>
      <w:r>
        <w:t xml:space="preserve">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227E11" w:rsidRDefault="00227E11" w:rsidP="00227E11">
      <w:pPr>
        <w:pStyle w:val="1"/>
      </w:pPr>
      <w:r>
        <w:t xml:space="preserve">4. Задавайте вопросы. </w:t>
      </w:r>
    </w:p>
    <w:p w:rsidR="00227E11" w:rsidRDefault="00227E11" w:rsidP="00227E11">
      <w:pPr>
        <w:spacing w:after="0"/>
      </w:pPr>
      <w:r>
        <w:t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</w:t>
      </w:r>
    </w:p>
    <w:p w:rsidR="00227E11" w:rsidRDefault="00227E11" w:rsidP="00227E11">
      <w:pPr>
        <w:spacing w:after="0"/>
      </w:pPr>
      <w:r>
        <w:t>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227E11" w:rsidRDefault="00227E11" w:rsidP="00227E11">
      <w:pPr>
        <w:pStyle w:val="1"/>
      </w:pPr>
      <w:r>
        <w:t>5. Не нужно заставлять ребёнка прыгать выше головы. Может быть, те результаты, которые он сейчас показывает, - это его планка.</w:t>
      </w:r>
    </w:p>
    <w:p w:rsidR="00227E11" w:rsidRPr="00227E11" w:rsidRDefault="00227E11" w:rsidP="00227E11">
      <w:pPr>
        <w:spacing w:after="0"/>
      </w:pPr>
    </w:p>
    <w:p w:rsidR="00227E11" w:rsidRDefault="00227E11" w:rsidP="00227E11">
      <w:pPr>
        <w:spacing w:after="0"/>
      </w:pPr>
      <w:r w:rsidRPr="00227E11">
        <w:rPr>
          <w:rStyle w:val="10"/>
        </w:rPr>
        <w:t>6. Уважайте ребёнка, его мнение, не вбивайте ему в голову свои стереотипы. Он - личность</w:t>
      </w:r>
      <w:r>
        <w:t>.</w:t>
      </w:r>
    </w:p>
    <w:p w:rsidR="00227E11" w:rsidRDefault="00227E11" w:rsidP="00227E11">
      <w:pPr>
        <w:spacing w:after="0"/>
        <w:rPr>
          <w:rStyle w:val="10"/>
        </w:rPr>
      </w:pPr>
      <w:r w:rsidRPr="00227E11">
        <w:rPr>
          <w:rStyle w:val="10"/>
        </w:rPr>
        <w:t>7. Пусть ребёнок чувствует поддержку и доброе слово родителя.</w:t>
      </w:r>
    </w:p>
    <w:p w:rsidR="00227E11" w:rsidRDefault="00227E11" w:rsidP="00227E11">
      <w:pPr>
        <w:spacing w:after="0"/>
      </w:pPr>
      <w:r>
        <w:t xml:space="preserve"> Ведь ребёнок - пусть даже не гениальный математик, не талантливый певец - хорош уже тем, что он есть. Вовлекайте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227E11" w:rsidRDefault="00227E11" w:rsidP="00227E11">
      <w:pPr>
        <w:spacing w:after="0"/>
        <w:rPr>
          <w:rStyle w:val="10"/>
        </w:rPr>
      </w:pPr>
      <w:r w:rsidRPr="00227E11">
        <w:rPr>
          <w:rStyle w:val="10"/>
        </w:rPr>
        <w:t>8. Также не следует поучать и указывать на все те причины, по которым подросток обязан жить.</w:t>
      </w:r>
    </w:p>
    <w:p w:rsidR="00227E11" w:rsidRDefault="00227E11" w:rsidP="00227E11">
      <w:pPr>
        <w:spacing w:after="0"/>
      </w:pPr>
      <w:r>
        <w:t xml:space="preserve"> Вместо этого нужно больше слушать и стараться убедить его в том, что депрессии и суицидальные тенденции излечимы.</w:t>
      </w:r>
    </w:p>
    <w:p w:rsidR="00227E11" w:rsidRDefault="00227E11" w:rsidP="00227E11">
      <w:pPr>
        <w:spacing w:after="0"/>
      </w:pPr>
      <w:r w:rsidRPr="00227E11">
        <w:rPr>
          <w:rStyle w:val="10"/>
        </w:rPr>
        <w:t>9. Обратитесь за помощью к специалистам.</w:t>
      </w:r>
      <w:r>
        <w:t xml:space="preserve"> </w:t>
      </w:r>
    </w:p>
    <w:p w:rsidR="00227E11" w:rsidRDefault="00227E11" w:rsidP="00227E11">
      <w:pPr>
        <w:spacing w:after="0"/>
      </w:pPr>
      <w:r>
        <w:t xml:space="preserve">Подростки, 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</w:t>
      </w:r>
      <w:proofErr w:type="gramStart"/>
      <w:r>
        <w:t>бывают</w:t>
      </w:r>
      <w:proofErr w:type="gramEnd"/>
      <w:r>
        <w:t xml:space="preserve"> склонны к излишней 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</w:t>
      </w:r>
    </w:p>
    <w:p w:rsidR="00227E11" w:rsidRDefault="00227E11" w:rsidP="00227E11">
      <w:pPr>
        <w:spacing w:after="0"/>
      </w:pPr>
    </w:p>
    <w:p w:rsidR="00FC7E46" w:rsidRDefault="00FC7E46" w:rsidP="00227E11">
      <w:pPr>
        <w:spacing w:after="0"/>
      </w:pPr>
    </w:p>
    <w:sectPr w:rsidR="00FC7E46" w:rsidSect="0031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CA"/>
    <w:multiLevelType w:val="hybridMultilevel"/>
    <w:tmpl w:val="9C4CA402"/>
    <w:lvl w:ilvl="0" w:tplc="16AC2B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9185E"/>
    <w:multiLevelType w:val="multilevel"/>
    <w:tmpl w:val="FBF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33AE8"/>
    <w:multiLevelType w:val="hybridMultilevel"/>
    <w:tmpl w:val="35BCF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57811"/>
    <w:multiLevelType w:val="multilevel"/>
    <w:tmpl w:val="070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6B"/>
    <w:rsid w:val="00010FF5"/>
    <w:rsid w:val="00227E11"/>
    <w:rsid w:val="00311D4C"/>
    <w:rsid w:val="009F626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7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7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227E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7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27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27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2">
    <w:name w:val="c12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1D4C"/>
  </w:style>
  <w:style w:type="paragraph" w:customStyle="1" w:styleId="c15">
    <w:name w:val="c15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1D4C"/>
  </w:style>
  <w:style w:type="character" w:customStyle="1" w:styleId="c0">
    <w:name w:val="c0"/>
    <w:basedOn w:val="a0"/>
    <w:rsid w:val="00311D4C"/>
  </w:style>
  <w:style w:type="paragraph" w:customStyle="1" w:styleId="c9">
    <w:name w:val="c9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1D4C"/>
  </w:style>
  <w:style w:type="paragraph" w:customStyle="1" w:styleId="c3">
    <w:name w:val="c3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1D4C"/>
  </w:style>
  <w:style w:type="paragraph" w:customStyle="1" w:styleId="c1">
    <w:name w:val="c1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D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31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7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7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227E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7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227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27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2">
    <w:name w:val="c12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1D4C"/>
  </w:style>
  <w:style w:type="paragraph" w:customStyle="1" w:styleId="c15">
    <w:name w:val="c15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1D4C"/>
  </w:style>
  <w:style w:type="character" w:customStyle="1" w:styleId="c0">
    <w:name w:val="c0"/>
    <w:basedOn w:val="a0"/>
    <w:rsid w:val="00311D4C"/>
  </w:style>
  <w:style w:type="paragraph" w:customStyle="1" w:styleId="c9">
    <w:name w:val="c9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11D4C"/>
  </w:style>
  <w:style w:type="paragraph" w:customStyle="1" w:styleId="c3">
    <w:name w:val="c3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1D4C"/>
  </w:style>
  <w:style w:type="paragraph" w:customStyle="1" w:styleId="c1">
    <w:name w:val="c1"/>
    <w:basedOn w:val="a"/>
    <w:rsid w:val="0031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D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31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5A52-4430-4925-89FA-E1003897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 школа10</cp:lastModifiedBy>
  <cp:revision>4</cp:revision>
  <dcterms:created xsi:type="dcterms:W3CDTF">2016-06-20T09:43:00Z</dcterms:created>
  <dcterms:modified xsi:type="dcterms:W3CDTF">2016-06-20T09:58:00Z</dcterms:modified>
</cp:coreProperties>
</file>