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8F7" w:rsidRPr="002618F7" w:rsidRDefault="002F4EF6" w:rsidP="002618F7">
      <w:pPr>
        <w:pStyle w:val="c58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center"/>
        <w:rPr>
          <w:rStyle w:val="c4"/>
          <w:color w:val="000000"/>
        </w:rPr>
      </w:pPr>
      <w:r>
        <w:rPr>
          <w:noProof/>
        </w:rPr>
        <w:drawing>
          <wp:inline distT="0" distB="0" distL="0" distR="0">
            <wp:extent cx="5779445" cy="9388163"/>
            <wp:effectExtent l="19050" t="0" r="0" b="0"/>
            <wp:docPr id="2" name="Рисунок 2" descr="C:\Users\1\Downloads\image-2019-10-01 12_57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age-2019-10-01 12_57_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22" cy="939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MON_1631454147"/>
      <w:bookmarkEnd w:id="0"/>
      <w:r w:rsidRPr="00453484">
        <w:object w:dxaOrig="9098" w:dyaOrig="143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717.75pt" o:ole="">
            <v:imagedata r:id="rId9" o:title=""/>
          </v:shape>
          <o:OLEObject Type="Embed" ProgID="Word.Document.12" ShapeID="_x0000_i1025" DrawAspect="Content" ObjectID="_1669480351" r:id="rId10">
            <o:FieldCodes>\s</o:FieldCodes>
          </o:OLEObject>
        </w:object>
      </w:r>
      <w:r w:rsidR="00453484" w:rsidRPr="00453484">
        <w:rPr>
          <w:rStyle w:val="c4"/>
          <w:b/>
          <w:bCs/>
          <w:color w:val="000000"/>
        </w:rPr>
        <w:t xml:space="preserve"> </w:t>
      </w:r>
    </w:p>
    <w:p w:rsidR="00453484" w:rsidRPr="00D43272" w:rsidRDefault="00453484" w:rsidP="002618F7">
      <w:pPr>
        <w:pStyle w:val="c58"/>
        <w:shd w:val="clear" w:color="auto" w:fill="FFFFFF"/>
        <w:spacing w:before="0" w:beforeAutospacing="0" w:after="0" w:afterAutospacing="0"/>
        <w:ind w:left="709"/>
        <w:jc w:val="center"/>
        <w:rPr>
          <w:color w:val="000000"/>
        </w:rPr>
      </w:pPr>
      <w:r>
        <w:rPr>
          <w:rStyle w:val="c4"/>
          <w:b/>
          <w:bCs/>
          <w:color w:val="000000"/>
        </w:rPr>
        <w:lastRenderedPageBreak/>
        <w:t>Цели и задачи изучения учебного предмета</w:t>
      </w:r>
    </w:p>
    <w:p w:rsidR="00453484" w:rsidRPr="006F21A7" w:rsidRDefault="00453484" w:rsidP="0045348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</w:rPr>
      </w:pPr>
      <w:r>
        <w:rPr>
          <w:rStyle w:val="c7"/>
          <w:color w:val="000000"/>
        </w:rPr>
        <w:t xml:space="preserve">     </w:t>
      </w:r>
    </w:p>
    <w:p w:rsidR="00453484" w:rsidRDefault="00453484" w:rsidP="00453484">
      <w:pPr>
        <w:pStyle w:val="c43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b/>
          <w:bCs/>
          <w:color w:val="000000"/>
        </w:rPr>
      </w:pPr>
      <w:r>
        <w:rPr>
          <w:rStyle w:val="c7"/>
          <w:color w:val="000000"/>
        </w:rPr>
        <w:t xml:space="preserve">     </w:t>
      </w:r>
      <w:r w:rsidRPr="00D43272">
        <w:rPr>
          <w:rStyle w:val="c7"/>
          <w:color w:val="000000"/>
        </w:rPr>
        <w:t xml:space="preserve">Программа по </w:t>
      </w:r>
      <w:r>
        <w:rPr>
          <w:rStyle w:val="c7"/>
          <w:color w:val="000000"/>
        </w:rPr>
        <w:t xml:space="preserve">литературному чтению </w:t>
      </w:r>
      <w:r w:rsidRPr="00D43272">
        <w:rPr>
          <w:rStyle w:val="c7"/>
          <w:color w:val="000000"/>
        </w:rPr>
        <w:t>реализует</w:t>
      </w:r>
      <w:r w:rsidRPr="00D43272">
        <w:rPr>
          <w:rStyle w:val="apple-converted-space"/>
          <w:color w:val="000000"/>
        </w:rPr>
        <w:t> </w:t>
      </w:r>
      <w:r w:rsidRPr="00D43272">
        <w:rPr>
          <w:rStyle w:val="c4"/>
          <w:b/>
          <w:bCs/>
          <w:color w:val="000000"/>
        </w:rPr>
        <w:t>следующие цели:</w:t>
      </w:r>
    </w:p>
    <w:p w:rsidR="00453484" w:rsidRPr="007A33EA" w:rsidRDefault="00453484" w:rsidP="004534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A3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овладение осознанным, правильным, беглым и вырази</w:t>
      </w:r>
      <w:r w:rsidRPr="007A3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 xml:space="preserve">тельным чтением как базовым навыком в системе образования младших школьников; </w:t>
      </w:r>
    </w:p>
    <w:p w:rsidR="00453484" w:rsidRPr="007A33EA" w:rsidRDefault="00453484" w:rsidP="004534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A3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совершенствование всех видов речевой деятельности, обеспечивающих умение работать с разными ви</w:t>
      </w:r>
      <w:r w:rsidRPr="007A3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 xml:space="preserve">дами текстов; </w:t>
      </w:r>
    </w:p>
    <w:p w:rsidR="00453484" w:rsidRPr="007A33EA" w:rsidRDefault="00453484" w:rsidP="004534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A3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развитие интереса к чтению и книге; формиро</w:t>
      </w:r>
      <w:r w:rsidRPr="007A3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вание читательского кругозора и приобретение опыта в выборе книг и самостоятельной читательской деятельности;</w:t>
      </w:r>
    </w:p>
    <w:p w:rsidR="00453484" w:rsidRPr="007A33EA" w:rsidRDefault="00453484" w:rsidP="004534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A3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развитие художественно-творческих и познавательных способностей, эмоциональной отзывчивости при чтении художе</w:t>
      </w:r>
      <w:r w:rsidRPr="007A3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ственных произведений; формирование эстетического отноше</w:t>
      </w:r>
      <w:r w:rsidRPr="007A3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ния к слову и умения понимать художественное произведение;</w:t>
      </w:r>
    </w:p>
    <w:p w:rsidR="00453484" w:rsidRPr="007A33EA" w:rsidRDefault="00453484" w:rsidP="004534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A3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обогащение нравственного опыта младших школьников средствами художественной литературы; </w:t>
      </w:r>
    </w:p>
    <w:p w:rsidR="00453484" w:rsidRPr="007A33EA" w:rsidRDefault="00453484" w:rsidP="004534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A3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формирование нрав</w:t>
      </w:r>
      <w:r w:rsidRPr="007A3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ственных представлений о добре, дружбе, правде и ответствен</w:t>
      </w:r>
      <w:r w:rsidRPr="007A3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 xml:space="preserve">ности; </w:t>
      </w:r>
    </w:p>
    <w:p w:rsidR="00453484" w:rsidRPr="007A33EA" w:rsidRDefault="00453484" w:rsidP="004534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A3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воспитание интереса и уважения к отечественной куль</w:t>
      </w:r>
      <w:r w:rsidRPr="007A3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туре и культуре народов многонациональной России и других стран.</w:t>
      </w:r>
    </w:p>
    <w:p w:rsidR="00453484" w:rsidRDefault="00453484" w:rsidP="00453484">
      <w:pPr>
        <w:pStyle w:val="c16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b/>
          <w:bCs/>
          <w:color w:val="000000"/>
        </w:rPr>
      </w:pPr>
      <w:r>
        <w:rPr>
          <w:rStyle w:val="c7"/>
          <w:color w:val="000000"/>
        </w:rPr>
        <w:t xml:space="preserve">      </w:t>
      </w:r>
      <w:r w:rsidRPr="00D43272">
        <w:rPr>
          <w:rStyle w:val="c7"/>
          <w:color w:val="000000"/>
        </w:rPr>
        <w:t xml:space="preserve">Для достижения поставленных целей  на уроках </w:t>
      </w:r>
      <w:r>
        <w:rPr>
          <w:rStyle w:val="c7"/>
          <w:color w:val="000000"/>
        </w:rPr>
        <w:t xml:space="preserve">литературного чтения </w:t>
      </w:r>
      <w:r w:rsidRPr="00D43272">
        <w:rPr>
          <w:rStyle w:val="c7"/>
          <w:color w:val="000000"/>
        </w:rPr>
        <w:t>необходимо решать следующие</w:t>
      </w:r>
      <w:r w:rsidRPr="00D43272">
        <w:rPr>
          <w:rStyle w:val="apple-converted-space"/>
          <w:color w:val="000000"/>
        </w:rPr>
        <w:t> </w:t>
      </w:r>
      <w:r w:rsidRPr="00D43272">
        <w:rPr>
          <w:rStyle w:val="c4"/>
          <w:b/>
          <w:bCs/>
          <w:color w:val="000000"/>
        </w:rPr>
        <w:t>задачи:</w:t>
      </w:r>
    </w:p>
    <w:p w:rsidR="00453484" w:rsidRDefault="00453484" w:rsidP="00453484">
      <w:pPr>
        <w:pStyle w:val="c16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color w:val="000000"/>
        </w:rPr>
      </w:pPr>
      <w:r w:rsidRPr="00D43272">
        <w:rPr>
          <w:rStyle w:val="c7"/>
          <w:color w:val="000000"/>
        </w:rPr>
        <w:t xml:space="preserve">– освоение общекультурных навыков чтения и понимания текста; </w:t>
      </w:r>
    </w:p>
    <w:p w:rsidR="00453484" w:rsidRPr="00D43272" w:rsidRDefault="00453484" w:rsidP="0045348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rStyle w:val="c7"/>
          <w:color w:val="000000"/>
        </w:rPr>
        <w:t xml:space="preserve">- </w:t>
      </w:r>
      <w:r w:rsidRPr="00D43272">
        <w:rPr>
          <w:rStyle w:val="c7"/>
          <w:color w:val="000000"/>
        </w:rPr>
        <w:t>воспитание интереса к чтению и книге;</w:t>
      </w:r>
    </w:p>
    <w:p w:rsidR="00453484" w:rsidRDefault="00453484" w:rsidP="0045348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color w:val="000000"/>
        </w:rPr>
      </w:pPr>
      <w:r w:rsidRPr="00D43272">
        <w:rPr>
          <w:rStyle w:val="c7"/>
          <w:color w:val="000000"/>
        </w:rPr>
        <w:t>– 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453484" w:rsidRPr="007A33EA" w:rsidRDefault="00453484" w:rsidP="004534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  </w:t>
      </w:r>
      <w:r w:rsidRPr="007A3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формирование умения вести поиск информации и работать с ней;  </w:t>
      </w:r>
    </w:p>
    <w:p w:rsidR="00453484" w:rsidRPr="007A33EA" w:rsidRDefault="00453484" w:rsidP="004534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A3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развитие познавательных способностей; </w:t>
      </w:r>
    </w:p>
    <w:p w:rsidR="00453484" w:rsidRPr="007A33EA" w:rsidRDefault="00453484" w:rsidP="004534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A3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формирование критичности мышления;</w:t>
      </w:r>
    </w:p>
    <w:p w:rsidR="00453484" w:rsidRPr="007A33EA" w:rsidRDefault="00453484" w:rsidP="00453484">
      <w:pPr>
        <w:pStyle w:val="ad"/>
        <w:ind w:firstLine="709"/>
        <w:jc w:val="both"/>
        <w:rPr>
          <w:color w:val="000000" w:themeColor="text1"/>
        </w:rPr>
      </w:pPr>
      <w:r w:rsidRPr="007A33EA">
        <w:rPr>
          <w:color w:val="000000" w:themeColor="text1"/>
        </w:rPr>
        <w:t xml:space="preserve"> - развитие умений аргументировано обосновывать и отстаивать высказанное суждение, оценивать и принимать суждения других.</w:t>
      </w:r>
    </w:p>
    <w:p w:rsidR="00453484" w:rsidRPr="006F21A7" w:rsidRDefault="00453484" w:rsidP="0045348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B0F0"/>
        </w:rPr>
      </w:pPr>
    </w:p>
    <w:p w:rsidR="00453484" w:rsidRPr="007A33EA" w:rsidRDefault="00453484" w:rsidP="00453484">
      <w:pPr>
        <w:pStyle w:val="c2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center"/>
        <w:rPr>
          <w:rStyle w:val="c7"/>
          <w:b/>
          <w:color w:val="000000"/>
        </w:rPr>
      </w:pPr>
      <w:r w:rsidRPr="007A33EA">
        <w:rPr>
          <w:rStyle w:val="c7"/>
          <w:b/>
          <w:color w:val="000000"/>
        </w:rPr>
        <w:t>Количество учебных часов</w:t>
      </w:r>
    </w:p>
    <w:p w:rsidR="002618F7" w:rsidRPr="00D92EED" w:rsidRDefault="00453484" w:rsidP="002618F7">
      <w:pPr>
        <w:numPr>
          <w:ilvl w:val="0"/>
          <w:numId w:val="11"/>
        </w:numPr>
        <w:tabs>
          <w:tab w:val="left" w:pos="686"/>
        </w:tabs>
        <w:spacing w:after="0" w:line="218" w:lineRule="auto"/>
        <w:ind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>
        <w:rPr>
          <w:rStyle w:val="c7"/>
          <w:color w:val="000000"/>
        </w:rPr>
        <w:t xml:space="preserve">      </w:t>
      </w:r>
      <w:r w:rsidR="00261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Тематическое планирование данной рабочей программы составлено на основе авторской программы литературного чтения (2015г)  </w:t>
      </w:r>
      <w:r w:rsidR="002618F7" w:rsidRPr="00D92E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2618F7" w:rsidRPr="00D92EED">
        <w:rPr>
          <w:rFonts w:ascii="Times New Roman" w:eastAsia="Arial" w:hAnsi="Times New Roman" w:cs="Times New Roman"/>
          <w:color w:val="231F20"/>
          <w:sz w:val="24"/>
          <w:szCs w:val="24"/>
        </w:rPr>
        <w:t>научно-методически</w:t>
      </w:r>
      <w:r w:rsidR="002618F7">
        <w:rPr>
          <w:rFonts w:ascii="Times New Roman" w:eastAsia="Arial" w:hAnsi="Times New Roman" w:cs="Times New Roman"/>
          <w:color w:val="231F20"/>
          <w:sz w:val="24"/>
          <w:szCs w:val="24"/>
        </w:rPr>
        <w:t>х основ</w:t>
      </w:r>
      <w:r w:rsidR="002618F7" w:rsidRPr="00D92EED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курса «Обучение грамоте» авторов В. Г. Горецкого, В. А. Кирюшкина,  Л. А. Виноградской,  М. В. Бойкиной</w:t>
      </w:r>
      <w:r w:rsidR="002618F7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(2017г). Для полного совпадения изучения тем на уроках чтения и письма резервные часы букварного (7 часов) и послебукварного (10часов) периодов были распределены в данном плане на добукварный (3 часа) и букварный (12 часов)</w:t>
      </w:r>
    </w:p>
    <w:p w:rsidR="002618F7" w:rsidRPr="00D43272" w:rsidRDefault="002618F7" w:rsidP="002618F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453484" w:rsidRDefault="00453484" w:rsidP="00453484">
      <w:pPr>
        <w:pStyle w:val="c23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color w:val="000000"/>
        </w:rPr>
      </w:pPr>
      <w:r>
        <w:rPr>
          <w:rStyle w:val="c7"/>
          <w:color w:val="000000"/>
        </w:rPr>
        <w:t>В</w:t>
      </w:r>
      <w:r>
        <w:t xml:space="preserve"> обучении чтению</w:t>
      </w:r>
      <w:r w:rsidRPr="00D43272">
        <w:t xml:space="preserve"> выделяются три периода: добукварный, букварный и послебукварный. Программа В.Г. Горецкого предполагает примерно 23 учебных недели, 207 ур</w:t>
      </w:r>
      <w:r>
        <w:t>оков (4 часа в неделю – чтение,</w:t>
      </w:r>
      <w:r w:rsidRPr="00D43272">
        <w:t xml:space="preserve"> поэтому добукварный период – 3,5 недели (1</w:t>
      </w:r>
      <w:r w:rsidR="00721492">
        <w:t>7</w:t>
      </w:r>
      <w:r w:rsidRPr="00D43272">
        <w:t xml:space="preserve"> ч. чтения), букварный этап – 15,5 недель (</w:t>
      </w:r>
      <w:r w:rsidR="00721492">
        <w:t>61</w:t>
      </w:r>
      <w:r w:rsidRPr="00D43272">
        <w:t xml:space="preserve"> ч. чтения.)</w:t>
      </w:r>
      <w:r>
        <w:t xml:space="preserve"> резерв 10 ч.</w:t>
      </w:r>
      <w:r w:rsidRPr="00D43272">
        <w:t xml:space="preserve"> и послебукварный – 4 недели (16 ч. чтения). Последние три недели идет повторение и закрепление изученного материала. Для занятий внеклассным чтением, которые проводятся один раз в неделю, отводится 15-20</w:t>
      </w:r>
      <w:r>
        <w:t xml:space="preserve"> минут во второй половине урока</w:t>
      </w:r>
      <w:r w:rsidRPr="00D43272">
        <w:rPr>
          <w:rStyle w:val="c7"/>
          <w:color w:val="000000"/>
        </w:rPr>
        <w:t xml:space="preserve">. </w:t>
      </w:r>
    </w:p>
    <w:p w:rsidR="00453484" w:rsidRPr="00D43272" w:rsidRDefault="00453484" w:rsidP="00453484">
      <w:pPr>
        <w:pStyle w:val="c2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rStyle w:val="c7"/>
          <w:color w:val="000000"/>
        </w:rPr>
        <w:t xml:space="preserve">      </w:t>
      </w:r>
    </w:p>
    <w:p w:rsidR="00453484" w:rsidRDefault="00453484" w:rsidP="0045348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color w:val="000000"/>
        </w:rPr>
      </w:pPr>
      <w:r>
        <w:rPr>
          <w:rStyle w:val="c7"/>
          <w:color w:val="000000"/>
        </w:rPr>
        <w:t xml:space="preserve">   После обучения чтению</w:t>
      </w:r>
      <w:r w:rsidRPr="00D43272">
        <w:rPr>
          <w:rStyle w:val="c7"/>
          <w:color w:val="000000"/>
        </w:rPr>
        <w:t xml:space="preserve"> </w:t>
      </w:r>
      <w:r>
        <w:rPr>
          <w:rStyle w:val="c7"/>
          <w:color w:val="000000"/>
        </w:rPr>
        <w:t xml:space="preserve">начинаются уроки литературного чтения, на которые отводится </w:t>
      </w:r>
      <w:r w:rsidR="00721492" w:rsidRPr="00721492">
        <w:rPr>
          <w:rStyle w:val="c7"/>
          <w:color w:val="000000"/>
        </w:rPr>
        <w:t>36</w:t>
      </w:r>
      <w:r>
        <w:rPr>
          <w:rStyle w:val="c7"/>
          <w:color w:val="000000"/>
        </w:rPr>
        <w:t xml:space="preserve"> ч</w:t>
      </w:r>
      <w:r w:rsidR="00721492" w:rsidRPr="00721492">
        <w:rPr>
          <w:rStyle w:val="c7"/>
          <w:color w:val="000000"/>
        </w:rPr>
        <w:t xml:space="preserve"> (4</w:t>
      </w:r>
      <w:r w:rsidR="00721492">
        <w:rPr>
          <w:rStyle w:val="c7"/>
          <w:color w:val="000000"/>
        </w:rPr>
        <w:t>часа резерв</w:t>
      </w:r>
      <w:r w:rsidR="00721492" w:rsidRPr="00721492">
        <w:rPr>
          <w:rStyle w:val="c7"/>
          <w:color w:val="000000"/>
        </w:rPr>
        <w:t>)</w:t>
      </w:r>
      <w:r>
        <w:rPr>
          <w:rStyle w:val="c7"/>
          <w:color w:val="000000"/>
        </w:rPr>
        <w:t xml:space="preserve">. </w:t>
      </w:r>
    </w:p>
    <w:p w:rsidR="002618F7" w:rsidRDefault="002618F7" w:rsidP="0045348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color w:val="000000"/>
        </w:rPr>
      </w:pPr>
    </w:p>
    <w:p w:rsidR="00453484" w:rsidRPr="009F3474" w:rsidRDefault="00453484" w:rsidP="00453484">
      <w:pPr>
        <w:pStyle w:val="c1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</w:rPr>
      </w:pPr>
      <w:r w:rsidRPr="009F3474">
        <w:rPr>
          <w:rStyle w:val="c4"/>
          <w:b/>
          <w:bCs/>
          <w:color w:val="000000"/>
        </w:rPr>
        <w:t>Планируемые результаты освоения предмета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rStyle w:val="c4"/>
          <w:b/>
          <w:bCs/>
          <w:color w:val="000000"/>
          <w:u w:val="single"/>
        </w:rPr>
        <w:t xml:space="preserve">Добукварный </w:t>
      </w:r>
      <w:r w:rsidRPr="00D43272">
        <w:rPr>
          <w:rStyle w:val="c4"/>
          <w:b/>
          <w:bCs/>
          <w:color w:val="000000"/>
          <w:u w:val="single"/>
        </w:rPr>
        <w:t>период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i/>
          <w:iCs/>
          <w:color w:val="000000"/>
        </w:rPr>
        <w:t>Предметные результаты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Обучающийся научится: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lastRenderedPageBreak/>
        <w:t>- отличать устную и письменную речь, отличать буквы и звуки;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-выделять из короткого текста предложения, оформлять предложение в устной речи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выделять слова из предложения, соотносить их с моделью слова;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разделять слово на слоги с использованием графических схем;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делить слова на слог; определять ударный слог в слове;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определять главную мысль предложения;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отличать гласные звуки от согласных, отличать буквы от звуков;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Обучающийся познакомится с правилами посадки при письме, научится обводить образцы и писать самостоятельно элементы букв, научится безотрывному письму элементов букв, писать буквы и соединения с ними. Будет сформирован навык безотрывного письма с наклоном.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Обучающийся получит возможность научиться в совместной деятельности с учителем: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 - осознавать образные представления о предложении; о слове как единице речи, его названную функцию; о слоге как о части слова, его названную функцию;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выделять слоги в словах в процессе слогового анализа слова;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определять позицию (ударную и безударную) слога в слове; определять логическое ударение, различать интонационную окраску предложения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артикулировать звуки в соответствии с особенностями их произнесения, осознавать образное представление о звуке;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понимать смысловое значение интонации;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обозначать гласные звуки буквами;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рассматривать гласные а, о, у, и  как букву, слог слово;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наблюдать за позиционным изменением согласных звуков.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i/>
          <w:iCs/>
          <w:color w:val="000000"/>
        </w:rPr>
        <w:t>Метапредметные результаты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color w:val="000000"/>
          <w:u w:val="single"/>
        </w:rPr>
        <w:t>Регулятивные УУД:</w:t>
      </w:r>
      <w:r w:rsidRPr="00D43272">
        <w:rPr>
          <w:rStyle w:val="c4"/>
          <w:b/>
          <w:bCs/>
          <w:color w:val="000000"/>
        </w:rPr>
        <w:t> 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организовывать свое рабочее место под руководством учителя;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принимать и сохранять учебную задачу,  адекватно воспринимать оценки учителя, товарищей;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-вносить необходимые коррективы и действовать на основе результатов обсуждения.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color w:val="000000"/>
          <w:u w:val="single"/>
        </w:rPr>
        <w:t>Познавательные УУД</w:t>
      </w:r>
      <w:r w:rsidRPr="00D43272">
        <w:rPr>
          <w:rStyle w:val="c4"/>
          <w:b/>
          <w:bCs/>
          <w:color w:val="000000"/>
        </w:rPr>
        <w:t>: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ориентироваться в учебниках (система обозначений, содержание);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понимать информацию, представленную в виде рисунков, схем.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пользоваться моделями предложений, звуковыми схемами слов, приведенными в учебниках,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color w:val="000000"/>
          <w:u w:val="single"/>
        </w:rPr>
        <w:t>КоммуникативныеУУД: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вступать в  диалог (отвечать на вопросы, задавать вопросы, уточнять непонятное).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сотрудничать с товарищами при выполнении заданий в паре: устанавливать и соблюдать очерёдность действий, корректно сообщать товарищу об ошибках;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участвовать в коллективном обсуждении учебной проблемы;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принимать другое мнение и позицию, формулировать собственное мнение и позицию.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color w:val="000000"/>
          <w:u w:val="single"/>
        </w:rPr>
        <w:t>Личностные УУД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принимать новый статус «ученик», внутреннюю позицию школьника на уровне положительного отношения к школе, принимать образ «хорошего ученика»;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проявлять интерес к новому учебному материалу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-выполнять правила личной гигиены, безопасного поведения в школе, дома, на улице, в общественных местах;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внимательно относиться к собственным переживаниям и переживаниям других людей; нравственному содержанию поступков.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color w:val="000000"/>
          <w:u w:val="single"/>
        </w:rPr>
        <w:t>Букварный период (основной).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i/>
          <w:iCs/>
          <w:color w:val="000000"/>
        </w:rPr>
        <w:t>Предметные результаты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Обучающийся научится: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давать характеристику согласным звукам,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lastRenderedPageBreak/>
        <w:t>- узнавать буквы, обозначающие гласные и согласные звуки,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читать слова с изученными буквами,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узнавать графический образ букв выделять звуки из слов,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группировать, систематизировать буквы по обозначению ими разных звуков и по начертанию;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обозначать йотированные звуки вначале слова и  после гласной буквы буквами Е, Ё, Ю, Я;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определять тему текста, его главную мысль, пересказывать текст;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называть буквы в алфавитном порядке, правильно называть буквы.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i/>
          <w:iCs/>
          <w:color w:val="000000"/>
        </w:rPr>
        <w:t>Обучающийся получит возможность научиться: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распространять основу предложения, сокращать предложения до основы;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правильно выражать свои мысли в речи, наблюдать за ролью формоизменения для точности высказывания мысли и связи слов;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наблюдать за расхождением написания и произношения безударных гласных;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выделять в однокоренных словах корень;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объяснять значение многозначных слов,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отгадывать буквенные ребусы;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-находить отрывки, которые могут ответить на вопрос;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выбирать отрывок к которому можно подобрать пословицу;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-правильно употреблять заглавную букву при написании имен собственных;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находить рифму;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придумывать заголовок к тексту, ставить вопросы;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различать значения многозначных слов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Обучающийся познакомится  с начертанием букв, научится их воспроизводить на письме, научится писать слоги, слова, короткие предложения с соблюдением наклона, высоты и пропорций букв. Будет продолжено сформирование навыка безотрывного письма с наклоном.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i/>
          <w:iCs/>
          <w:color w:val="000000"/>
        </w:rPr>
        <w:t>Метапредметные результаты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color w:val="000000"/>
          <w:u w:val="single"/>
        </w:rPr>
        <w:t>Регулятивные УУД: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1. Организовывать свое рабочее место под руководством учителя.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2. Осуществлять контроль в форме сличения своей работы с заданным эталоном.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3. Вносить необходимые дополнения, исправления в свою работу, если она расходится с эталоном (образцом).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4. В сотрудничестве с учителем определять последовательность изучения материала,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опираясь на иллюстративный ряд «маршрутного листа».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5. Адекватно воспринимать оценку учителя.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6. Принимать и сохранять учебную задачу, учитывать выделенные учителем ориентиры действия,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планировать свои действия,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7. Правильно сидеть при письме,  держать ручку, применять эти знания при выполнении письменного задания, правильно ориентироваться на странице прописей и тетради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color w:val="000000"/>
          <w:u w:val="single"/>
        </w:rPr>
        <w:t>Познавательные УУД: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1. Ориентироваться в учебниках (система обозначений, структура текста, рубрики, словарь, содержание).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2. Осуществлять поиск необходимой информации для выполнения учебных заданий, используя справочные материалы учебника (под руководством учителя).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3. Понимать информацию, представленную в виде текста, рисунков, схем.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4. Сравнивать предметы, объекты: находить общее и различие.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5. Группировать, классифицировать предметы, объекты на основе существенных признаков, по заданным критериям.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color w:val="000000"/>
          <w:u w:val="single"/>
        </w:rPr>
        <w:t>Коммуникативные УУД: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1. Соблюдать простейшие нормы речевого этикета: здороваться, прощаться, благодарить.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lastRenderedPageBreak/>
        <w:t>2. Вступать в  диалог (отвечать на вопросы, задавать вопросы, уточнять непонятное).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3. 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4.Участвовать в коллективном обсуждении учебной проблемы.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5. Допускать существование различных точек зрения, учитывать разные мнения, стремиться к координации,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color w:val="000000"/>
          <w:u w:val="single"/>
        </w:rPr>
        <w:t>Личностные УУД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1. Воспринимать объединяющую роль России как государства, территории проживания и общности языка. Соотносить понятия «родная природа» и «Родина».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2. Проявлять уважение  к своей семье, ценить взаимопомощь и взаимоподдержку членов семьи и друзей.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3. Принимать новый статус «ученик», внутреннюю позицию школьника на уровне положительного отношения к школе, принимать образ «хорошего ученика».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4. Внимательно относиться к собственным переживаниям и переживаниям других людей; нравственному содержанию поступков.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5. Выполнять правила личной гигиены, безопасного поведения в школе, дома, на улице, в общественных местах.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color w:val="000000"/>
          <w:u w:val="single"/>
        </w:rPr>
        <w:t>Послебукварный период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i/>
          <w:iCs/>
          <w:color w:val="000000"/>
        </w:rPr>
        <w:t>Предметные результаты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Обучающийся научится: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ставить вопросы по содержанию прочитанного, отвечать на вопросы;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соотносить содержание с темой чтения, выделять особенности пушкинской поэзии (интонация, темп чтения, особенности речи);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определять тему, главную мысль произведения;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правильно строить ответы на поставленные вопросы;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ставить вопросы по содержанию прочитанного;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Обучающийся в совместной деятельности с учителем получит возможность научиться: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участвовать в диалоге при обсуждении прочитанного произведения рассуждать на заданную тему;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различать элементы книги (обложка, титульный лист, оглавление,  иллюстрация, аннотация);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сравнивать различные по жанру произведения;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кратко характеризовать героев произведений,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делить текст на смысловые части, составлять его простой план;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выявлять в содержании текста реальное и фантастическое, смешное и комическое;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составлять небольшое монологическое высказывание с опорой на авторский текст;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давать простейшую характеристику основным действующим лицам произведения;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создавать небольшой устный текст на заданную тему.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вырабатывать навыки грамотного письма.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формировать умение записывать предложение, находить в нем основу.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проверить умение записывать предложение, ставить знаки препинания.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формировать навыки правописания гласных в корне слова.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- формировать навыки правописания звонких и глухих согласных в корне слова.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i/>
          <w:iCs/>
          <w:color w:val="000000"/>
        </w:rPr>
        <w:t>Метапредметные результаты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color w:val="000000"/>
          <w:u w:val="single"/>
        </w:rPr>
        <w:t>Регулятивные УУД: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1. Организовывать свое рабочее место под руководством учителя.</w:t>
      </w: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F3474">
        <w:rPr>
          <w:rStyle w:val="c7"/>
          <w:color w:val="000000" w:themeColor="text1"/>
        </w:rPr>
        <w:t>2. Осуществлять контроль в форме сличения своей работы с заданным эталоном.</w:t>
      </w: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F3474">
        <w:rPr>
          <w:rStyle w:val="c7"/>
          <w:color w:val="000000" w:themeColor="text1"/>
        </w:rPr>
        <w:t>3.Вносить необходимые дополнения, исправления в свою работу, если она расходится с эталоном (образцом).</w:t>
      </w: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color w:val="000000" w:themeColor="text1"/>
        </w:rPr>
      </w:pPr>
      <w:r w:rsidRPr="009F3474">
        <w:rPr>
          <w:rStyle w:val="c7"/>
          <w:color w:val="000000" w:themeColor="text1"/>
        </w:rPr>
        <w:t>4. В сотрудничестве с учителем определять последовательность изучения материала.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 Осмыслять цели изучения темы, представленные на шмуцтитулах под руководством учителя,   толковать их в соответствии с изучаемым материалом урока. Сохранять учебную </w:t>
      </w: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задачу урока (воспроизводить её в ходе урока по просьбе учителя). 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Планировать свои действия на отдельных этапах урока, восстанавливать содержание произведения по серии сюжетных картин (картинному плану). Контролировать выполненные задания с опорой на эталон (образец) или по алгоритму, данному учителем. Оценивать результаты собственных учебных действий (по алгоритму, заданному учителем или учебником).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Определять границы своего знания и незнания по изучаемой теме. Фиксировать по ходу урока и в конце его удовлетворённость/неудовлетворённость своей работой на уроке (с помощью смайликов, разноцветных фишек и пр.), позитивно относиться к своим успехам, стремиться к улучшению результата. 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8. Анализировать причины успеха/неуспеха с помощью разноцветных фишек, лесенок, оценочных шкал, формулировать их в устной форме по просьбе учителя. Осваивать с помощью учителя позитивные установки типа: «У меня всё получится», «Я ещё многое смогу», «Мне нужно ещё немного потрудиться», «Я ещё только учусь», «Каждый имеет право на ошибку» и др. </w:t>
      </w: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453484" w:rsidRPr="00D43272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color w:val="000000"/>
          <w:u w:val="single"/>
        </w:rPr>
        <w:t>Познавательные УУД:</w:t>
      </w: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D43272">
        <w:rPr>
          <w:rStyle w:val="c7"/>
          <w:color w:val="000000"/>
        </w:rPr>
        <w:t xml:space="preserve">1. Ориентироваться в учебниках (система обозначений, структура текста, рубрики, словарь, </w:t>
      </w:r>
      <w:r w:rsidRPr="009F3474">
        <w:rPr>
          <w:rStyle w:val="c7"/>
          <w:color w:val="000000" w:themeColor="text1"/>
        </w:rPr>
        <w:t>содержание).</w:t>
      </w: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F3474">
        <w:rPr>
          <w:rStyle w:val="c7"/>
          <w:color w:val="000000" w:themeColor="text1"/>
        </w:rPr>
        <w:t>2. Осуществлять поиск необходимой информации для выполнения учебных заданий, используя справочные материалы учебника (под руководством учителя).</w:t>
      </w: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F3474">
        <w:rPr>
          <w:rStyle w:val="c7"/>
          <w:color w:val="000000" w:themeColor="text1"/>
        </w:rPr>
        <w:t>3. Понимать информацию, представленную в виде текста, рисунков, схем.</w:t>
      </w: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F3474">
        <w:rPr>
          <w:rStyle w:val="c7"/>
          <w:color w:val="000000" w:themeColor="text1"/>
        </w:rPr>
        <w:t>4. Сравнивать предметы, объекты: находить общее и различие.</w:t>
      </w: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color w:val="000000" w:themeColor="text1"/>
        </w:rPr>
      </w:pPr>
      <w:r w:rsidRPr="009F3474">
        <w:rPr>
          <w:rStyle w:val="c7"/>
          <w:color w:val="000000" w:themeColor="text1"/>
        </w:rPr>
        <w:t>5. Группировать, классифицировать предметы, объекты на основе существенных признаков, по заданным критериям.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Понимать и толковать условные знаки и символы, используемые в учебнике для передачи информации (условные обозначения, выделения цветом, оформление в рамки и пр.).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Пользоваться приёмами анализа и синтеза при чтении слов и предложений. Понимать устройство слова, различать его содержание и форму (значение и звучание) с помощью моделей слов, стимулирующих развитие воссоздающего и творческого воображения. Сравнивать  и сопоставлять произведения между собой, называя общее и различное в них (художественные и научно-познавательные тексты) под руководством учителя.  Сопоставлять  эпизод из литературного произведения с иллюстрацией, с пословицей (поговоркой). Анализировать поведение литературного героя, его поступок по вопросу, предложенному учителем или данному в учебнике, «Рабочей тетради». Строить рассуждение (или доказательство своей точки зрения) по теме урока из 2-4 предложений под руководством учителя. 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8. Осознавать сущность малых фольклорных жанров УНТ и произведений (прозаических и поэтических) русских писателей (поэтов) как часть русской национальной культуры. 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9. Осознавать смысл межпредметных понятий: слово, предложение, текст, план текста, вопрос к тексту, пословицы и поговорки, тему.  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10. Проявлять индивидуальные творческие способности при составлении загадок, песенок, потешек, в процессе чтения по ролям и инсценировании, при выполнении проектных заданий. Понимать читаемое, интерпретировать смысл, читаемого. </w:t>
      </w: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F3474">
        <w:rPr>
          <w:rStyle w:val="c4"/>
          <w:b/>
          <w:bCs/>
          <w:color w:val="000000" w:themeColor="text1"/>
          <w:u w:val="single"/>
        </w:rPr>
        <w:t>Коммуникативные УУД:</w:t>
      </w: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F3474">
        <w:rPr>
          <w:rStyle w:val="c7"/>
          <w:color w:val="000000" w:themeColor="text1"/>
        </w:rPr>
        <w:t>1. Соблюдать простейшие нормы речевого этикета: здороваться, прощаться, благодарить.</w:t>
      </w: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F3474">
        <w:rPr>
          <w:rStyle w:val="c7"/>
          <w:color w:val="000000" w:themeColor="text1"/>
        </w:rPr>
        <w:lastRenderedPageBreak/>
        <w:t>2. Вступать в  диалог (отвечать на вопросы, задавать вопросы, уточнять непонятное).</w:t>
      </w: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F3474">
        <w:rPr>
          <w:rStyle w:val="c7"/>
          <w:color w:val="000000" w:themeColor="text1"/>
        </w:rPr>
        <w:t>3. 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</w: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color w:val="000000" w:themeColor="text1"/>
        </w:rPr>
      </w:pPr>
      <w:r w:rsidRPr="009F3474">
        <w:rPr>
          <w:rStyle w:val="c7"/>
          <w:color w:val="000000" w:themeColor="text1"/>
        </w:rPr>
        <w:t>4.Участвовать в коллективном обсуждении учебной проблемы.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Спонтанно включаться в диалог с учителем и сверстниками, в коллективное обсуждение проблем, проявлять  инициативу и активности, в стремлении высказываться под руководством учителя. Формулировать вопросы к собеседнику. Строить рассуждение и доказательство своей точки зрения из 3-4 предложений. 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Строить связное высказывание из  3-4 предложений по предложенной теме. Слушать партнёра по общению (деятельности), не перебивать, не обрывать на полуслове, вникать в смысл того, о чём говорит собеседник. Интегрироваться в группу сверстников, проявлять стремление ладить с собеседниками, не демонстрировать превосходство над другими, вежливо общаться.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Аргументировать свою точку зрения в процессе размышлений над поступками литературных героев, оценивать поступок героя, используя доступные оценочные средства (плохо/ хорошо, уместно/неуместно, нравственно/ безнравственно и др.).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Осмыслять общую цель деятельности, принимать её, обсуждать коллективно пути достижения.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 Сверять выполнение работы по алгоритму, данному в учебнике или записанному учителем на доске. Оценивать по предложенной учителем шкале качество чтения по ролям, пересказ текста, выполнение проекта.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 Признавать свои ошибки, озвучивать их, соглашаться, если на ошибки указывают другие. 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др., находить примеры использования вежливых слов и выражений в текстах изучаемых произведений.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10. Находить нужную информацию через беседу со взрослыми, через учебные книги, словари. Готовить небольшую презентацию (3-4 слайда) с помощью взрослых (родителей, воспитателя ГПД и пр.) по теме проекта, озвучивать её с опорой на слайды.</w:t>
      </w: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F3474">
        <w:rPr>
          <w:rStyle w:val="c4"/>
          <w:b/>
          <w:bCs/>
          <w:color w:val="000000" w:themeColor="text1"/>
          <w:u w:val="single"/>
        </w:rPr>
        <w:t>Личностные УУД</w:t>
      </w: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F3474">
        <w:rPr>
          <w:rStyle w:val="c7"/>
          <w:color w:val="000000" w:themeColor="text1"/>
        </w:rPr>
        <w:t>1. Воспринимать объединяющую роль России как государства, территории проживания и общности языка. Соотносить понятия «родная природа» и «Родина».</w:t>
      </w: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F3474">
        <w:rPr>
          <w:rStyle w:val="c7"/>
          <w:color w:val="000000" w:themeColor="text1"/>
        </w:rPr>
        <w:t>2. Проявлять уважение  к своей семье, ценить взаимопомощь и взаимоподдержку членов семьи и друзей.</w:t>
      </w: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F3474">
        <w:rPr>
          <w:rStyle w:val="c7"/>
          <w:color w:val="000000" w:themeColor="text1"/>
        </w:rPr>
        <w:t>3. Принимать новый статус «ученик», внутреннюю позицию школьника на уровне положительного отношения к школе, принимать образ «хорошего ученика».</w:t>
      </w: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F3474">
        <w:rPr>
          <w:rStyle w:val="c7"/>
          <w:color w:val="000000" w:themeColor="text1"/>
        </w:rPr>
        <w:t>4. Внимательно относиться к собственным переживаниям и переживаниям других людей; нравственному содержанию поступков.</w:t>
      </w: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F3474">
        <w:rPr>
          <w:rStyle w:val="c7"/>
          <w:color w:val="000000" w:themeColor="text1"/>
        </w:rPr>
        <w:t>5. Выполнять правила личной гигиены, безопасного поведения в школе, дома, на улице, в общественных местах.</w:t>
      </w: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F3474">
        <w:rPr>
          <w:rStyle w:val="c7"/>
          <w:color w:val="000000" w:themeColor="text1"/>
        </w:rPr>
        <w:t>6. Внимательно относиться к красоте окружающего мира, произведениям искусства.</w:t>
      </w:r>
    </w:p>
    <w:p w:rsidR="00453484" w:rsidRPr="009F3474" w:rsidRDefault="00453484" w:rsidP="00453484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color w:val="000000" w:themeColor="text1"/>
        </w:rPr>
      </w:pPr>
      <w:bookmarkStart w:id="1" w:name="h.30j0zll"/>
      <w:bookmarkEnd w:id="1"/>
      <w:r w:rsidRPr="009F3474">
        <w:rPr>
          <w:rStyle w:val="c7"/>
          <w:color w:val="000000" w:themeColor="text1"/>
        </w:rPr>
        <w:t>7.Адекватно воспринимать оценку учителя.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8. Иметь ценностные представления о своей семье  и своей малой Родине. 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 Использовать позитивную лексику, передающую положительные чувства в отношении своей Родины, её писателей и поэтов, произведений о родной природе.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10. Осознавать свою принадлежность к определённому народу.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11. Проявлять позитивные чувства по отношению к произведениям УНТ своего народа. 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12. Выявлять схожесть нравственных идеалов в произведениях отечественных и зарубежных авторов, уважительно отзываться о  произведениях  искусства разных народов дальнего и ближнего зарубежья; 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13. Проявлять положительное отношение к учебному предмету «Литературное чтение», живой интерес к урокам чтения, желание читать на уроке, отвечать на вопросы учителя (учебника), принимать активное участие в беседах и дискуссиях, различных видах деятельности, в том числе творческой и проектной. 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14. Осознавать суть новой социальной роли ученика, принимать нормы и правила школьной жизни, ответственно относиться к уроку литературного чтения (ежедневно быть готовым к уроку), бережно относиться к учебнику и рабочей тетради, проявлять высокий уровень учебной мотивации.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15. Пользоваться простейшими формами самооценки и рефлексии на уроке.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16. Осознавать, что значит быть ответственным и нести ответственность за свои поступки. 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17. Проявлять  в высказываниях готовность нести ответственность за бережное и уважительное отношение к животным, природе, окружающим людям. 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18. Проявлять стремление понимать красоту поэтического слова (вдумчивое чтение) и употреблять в собственной речи простейшие образные слова и выражения («травка пить хочет», «солнышко спать ушло»), словесном рисовании картин природы из 3 - 5 предложений. 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19. Проявлять стремление читать стихотворения чувственно и выразительно. 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20. Проявлять эмоции в процессе чтения произведений, выражать эмоции в мимике, жестах, экспрессивности высказываний. 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21. Называть простейшие морально-нравственные понятия и нормы поведения. 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22. Оформлять их в этическое суждение из 3-4 предложений о поступке того или иного героя произведения. 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23. Осваивать положительный и позитивный стиль общения со сверстниками и взрослыми в школе и дома. 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24. Соблюдать правила работы в группе, проявлять  доброжелательное отношении к сверстникам, бесконфликтное поведение, стремление прислушиваться к мнению одноклассников. </w:t>
      </w:r>
    </w:p>
    <w:p w:rsidR="00453484" w:rsidRPr="009F3474" w:rsidRDefault="00453484" w:rsidP="004534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25. Позитивно реагировать на соблюдение санитарно-гигиенических норм при чтении, проявлять стремление качественно выполнять гимнастику для глаз и туловища.</w:t>
      </w:r>
    </w:p>
    <w:p w:rsidR="00453484" w:rsidRPr="009F3474" w:rsidRDefault="00453484" w:rsidP="004534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347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453484" w:rsidRPr="00D43272" w:rsidRDefault="00453484" w:rsidP="00453484">
      <w:pPr>
        <w:pStyle w:val="c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4"/>
          <w:b/>
          <w:bCs/>
          <w:color w:val="000000"/>
        </w:rPr>
        <w:t>Содержание учебного предмета</w:t>
      </w:r>
    </w:p>
    <w:p w:rsidR="00453484" w:rsidRPr="00D43272" w:rsidRDefault="00453484" w:rsidP="0045348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color w:val="000000"/>
        </w:rPr>
        <w:t>Виды речевой деятельности:</w:t>
      </w:r>
    </w:p>
    <w:p w:rsidR="00453484" w:rsidRPr="00D43272" w:rsidRDefault="00453484" w:rsidP="00453484">
      <w:pPr>
        <w:pStyle w:val="c1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D13E4">
        <w:rPr>
          <w:rStyle w:val="c4"/>
          <w:b/>
          <w:bCs/>
          <w:iCs/>
          <w:color w:val="000000"/>
        </w:rPr>
        <w:t>Аудирование (слушание).</w:t>
      </w:r>
      <w:r w:rsidRPr="00D43272">
        <w:rPr>
          <w:rStyle w:val="apple-converted-space"/>
          <w:b/>
          <w:bCs/>
          <w:i/>
          <w:iCs/>
          <w:color w:val="000000"/>
        </w:rPr>
        <w:t> </w:t>
      </w:r>
      <w:r w:rsidRPr="00D43272">
        <w:rPr>
          <w:rStyle w:val="c7"/>
          <w:color w:val="000000"/>
        </w:rPr>
        <w:t>Осознание цели и ситуации устного общения. Адекватное восприятие звучащей речи  (высказывание собеседника, чтение различных текстов).</w:t>
      </w:r>
    </w:p>
    <w:p w:rsidR="00453484" w:rsidRDefault="00453484" w:rsidP="00453484">
      <w:pPr>
        <w:pStyle w:val="c16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>
        <w:rPr>
          <w:rStyle w:val="c4"/>
          <w:b/>
          <w:bCs/>
          <w:iCs/>
          <w:color w:val="000000"/>
        </w:rPr>
        <w:t xml:space="preserve">           </w:t>
      </w:r>
      <w:r w:rsidRPr="00ED13E4">
        <w:rPr>
          <w:rStyle w:val="c4"/>
          <w:b/>
          <w:bCs/>
          <w:iCs/>
          <w:color w:val="000000"/>
        </w:rPr>
        <w:t>Говорение.</w:t>
      </w:r>
      <w:r w:rsidRPr="00D43272">
        <w:rPr>
          <w:rStyle w:val="c7"/>
          <w:color w:val="000000"/>
        </w:rPr>
        <w:t xml:space="preserve"> 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 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</w:t>
      </w:r>
      <w:r>
        <w:rPr>
          <w:rStyle w:val="c7"/>
          <w:color w:val="000000"/>
        </w:rPr>
        <w:t xml:space="preserve">     </w:t>
      </w:r>
    </w:p>
    <w:p w:rsidR="00453484" w:rsidRPr="00ED13E4" w:rsidRDefault="00453484" w:rsidP="00453484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7"/>
          <w:color w:val="000000"/>
        </w:rPr>
        <w:t xml:space="preserve">            </w:t>
      </w:r>
      <w:r w:rsidRPr="00ED13E4">
        <w:rPr>
          <w:rStyle w:val="c4"/>
          <w:b/>
          <w:bCs/>
          <w:iCs/>
          <w:color w:val="000000"/>
        </w:rPr>
        <w:t>Чтение.</w:t>
      </w:r>
      <w:r w:rsidRPr="00D43272">
        <w:rPr>
          <w:rStyle w:val="c7"/>
          <w:color w:val="000000"/>
        </w:rPr>
        <w:t> Понимание учебного текста. Выборочное чтение с целью нахождения необходимого материала. Нахождение информации, заданной в тексте, в явном виде. Формулирование простых выводов на основе информации, содержащейся в тексте. Интерпретация и обобщение содержащейся в тексте информации</w:t>
      </w:r>
      <w:r w:rsidRPr="00D43272">
        <w:rPr>
          <w:rStyle w:val="c7"/>
          <w:i/>
          <w:iCs/>
          <w:color w:val="000000"/>
        </w:rPr>
        <w:t xml:space="preserve">. </w:t>
      </w:r>
      <w:r w:rsidRPr="00ED13E4">
        <w:rPr>
          <w:rStyle w:val="c7"/>
          <w:iCs/>
          <w:color w:val="000000"/>
        </w:rPr>
        <w:t>Анализ и оценка содержания, языковых особенностей и структуры текста.</w:t>
      </w:r>
    </w:p>
    <w:p w:rsidR="00453484" w:rsidRPr="00D43272" w:rsidRDefault="00453484" w:rsidP="00453484">
      <w:pPr>
        <w:pStyle w:val="c2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color w:val="000000"/>
        </w:rPr>
        <w:t>Фонетика и орфоэпия</w:t>
      </w:r>
    </w:p>
    <w:p w:rsidR="00453484" w:rsidRPr="00D43272" w:rsidRDefault="00453484" w:rsidP="0045348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 xml:space="preserve">Звуки речи. Смыслоразличительные качества звуков. Единство звукового состава слова и его значения. Интонационное выделение звуков в слове. Звуковой анализ слова. Число и </w:t>
      </w:r>
      <w:r w:rsidRPr="00D43272">
        <w:rPr>
          <w:rStyle w:val="c7"/>
          <w:color w:val="000000"/>
        </w:rPr>
        <w:lastRenderedPageBreak/>
        <w:t>последовательность звуков в слове. Изолированный звук (выделение, называние, фиксация фишкой). Сопоставление слов, различающихся одним звуком (мак – рак). Работа с моделями: построение модели звукового состава слова, отражающей качественные характеристики звуков (гласные и согласные, твердые и мягкие согласные звуки). Подбор слов, соответствующих заданной модели.</w:t>
      </w:r>
    </w:p>
    <w:p w:rsidR="00453484" w:rsidRPr="00D43272" w:rsidRDefault="00453484" w:rsidP="0045348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Гласные и согласные звуки. Смыслоразличительная функция твердых и мягких согласных звуков.</w:t>
      </w:r>
    </w:p>
    <w:p w:rsidR="00453484" w:rsidRPr="00D43272" w:rsidRDefault="00453484" w:rsidP="0045348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Согласные звонкие и глухие, парные – непарные.</w:t>
      </w:r>
    </w:p>
    <w:p w:rsidR="00453484" w:rsidRPr="00D43272" w:rsidRDefault="00453484" w:rsidP="0045348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Слог как минимальная произносительная единица. Деление слов на слоги. Ударение. Словесное ударение и логическое (смысловое) ударение в предложениях. Ударение. Произношение звуков и сочетаний звуков в соответствии с нормами современного русского литературного языка.</w:t>
      </w:r>
    </w:p>
    <w:p w:rsidR="00453484" w:rsidRPr="00D43272" w:rsidRDefault="00453484" w:rsidP="00453484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4"/>
          <w:b/>
          <w:bCs/>
          <w:color w:val="000000"/>
        </w:rPr>
        <w:t>Развитие речи</w:t>
      </w:r>
    </w:p>
    <w:p w:rsidR="00453484" w:rsidRPr="00D43272" w:rsidRDefault="00453484" w:rsidP="00453484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3272">
        <w:rPr>
          <w:rStyle w:val="c7"/>
          <w:color w:val="000000"/>
        </w:rPr>
        <w:t>Понимание прочитанного текста при самостоятельном чтении вслух и при его прослушивании.</w:t>
      </w:r>
    </w:p>
    <w:p w:rsidR="00220D5A" w:rsidRPr="00220D5A" w:rsidRDefault="00453484" w:rsidP="00220D5A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color w:val="000000"/>
          <w:lang w:val="en-US"/>
        </w:rPr>
      </w:pPr>
      <w:r w:rsidRPr="00D43272">
        <w:rPr>
          <w:rStyle w:val="c7"/>
          <w:color w:val="000000"/>
        </w:rPr>
        <w:t>Составление рассказов по серии сюжетных картинок. Сочинение небольших рассказов повествовательного характера (по материалам собственных игр, занятий, наблюдений). Восстановление деформированного текс</w:t>
      </w:r>
      <w:r w:rsidR="00220D5A">
        <w:rPr>
          <w:rStyle w:val="c7"/>
          <w:color w:val="000000"/>
        </w:rPr>
        <w:t>та повествовательного характера</w:t>
      </w:r>
    </w:p>
    <w:p w:rsidR="00220D5A" w:rsidRPr="00220D5A" w:rsidRDefault="00220D5A" w:rsidP="00453484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color w:val="000000"/>
          <w:lang w:val="en-US"/>
        </w:rPr>
      </w:pPr>
    </w:p>
    <w:p w:rsidR="00453484" w:rsidRPr="006B171D" w:rsidRDefault="00453484" w:rsidP="004534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53484" w:rsidRPr="00D26A6B" w:rsidRDefault="00453484" w:rsidP="00220D5A">
      <w:pPr>
        <w:pStyle w:val="ac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6C66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D26A6B" w:rsidRPr="00D26A6B" w:rsidRDefault="00D26A6B" w:rsidP="00D26A6B">
      <w:pPr>
        <w:pStyle w:val="ac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82"/>
        <w:gridCol w:w="3574"/>
        <w:gridCol w:w="3015"/>
        <w:gridCol w:w="1855"/>
      </w:tblGrid>
      <w:tr w:rsidR="005118AD" w:rsidRPr="00B77E14" w:rsidTr="005118AD">
        <w:tc>
          <w:tcPr>
            <w:tcW w:w="0" w:type="auto"/>
          </w:tcPr>
          <w:p w:rsidR="005118AD" w:rsidRPr="00B77E14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B77E14">
              <w:rPr>
                <w:rFonts w:ascii="Times New Roman" w:hAnsi="Times New Roman"/>
                <w:sz w:val="24"/>
                <w:szCs w:val="24"/>
              </w:rPr>
              <w:t>№ раздела</w:t>
            </w:r>
          </w:p>
        </w:tc>
        <w:tc>
          <w:tcPr>
            <w:tcW w:w="0" w:type="auto"/>
          </w:tcPr>
          <w:p w:rsidR="005118AD" w:rsidRPr="00B77E14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B77E14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0" w:type="auto"/>
          </w:tcPr>
          <w:p w:rsidR="005118AD" w:rsidRPr="00B77E14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B77E14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  <w:r w:rsidR="00A933B0">
              <w:rPr>
                <w:rFonts w:ascii="Times New Roman" w:hAnsi="Times New Roman"/>
                <w:sz w:val="24"/>
                <w:szCs w:val="24"/>
              </w:rPr>
              <w:t xml:space="preserve"> по плану</w:t>
            </w:r>
          </w:p>
        </w:tc>
        <w:tc>
          <w:tcPr>
            <w:tcW w:w="1855" w:type="dxa"/>
          </w:tcPr>
          <w:p w:rsidR="005118AD" w:rsidRPr="00B77E14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 по программе</w:t>
            </w:r>
          </w:p>
        </w:tc>
      </w:tr>
      <w:tr w:rsidR="005118AD" w:rsidRPr="00B77E14" w:rsidTr="005118AD">
        <w:tc>
          <w:tcPr>
            <w:tcW w:w="0" w:type="auto"/>
          </w:tcPr>
          <w:p w:rsidR="005118AD" w:rsidRPr="00B77E14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118AD" w:rsidRPr="00D26A6B" w:rsidRDefault="005118AD" w:rsidP="00D26A6B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  <w:r w:rsidRPr="00D26A6B">
              <w:rPr>
                <w:rFonts w:ascii="Times New Roman" w:hAnsi="Times New Roman"/>
                <w:b/>
                <w:sz w:val="24"/>
                <w:szCs w:val="24"/>
              </w:rPr>
              <w:t>Обучение грамоте</w:t>
            </w:r>
          </w:p>
        </w:tc>
        <w:tc>
          <w:tcPr>
            <w:tcW w:w="0" w:type="auto"/>
          </w:tcPr>
          <w:p w:rsidR="005118AD" w:rsidRPr="00B77E14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5118AD" w:rsidRPr="00B77E14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18AD" w:rsidRPr="00B77E14" w:rsidTr="005118AD">
        <w:tc>
          <w:tcPr>
            <w:tcW w:w="0" w:type="auto"/>
          </w:tcPr>
          <w:p w:rsidR="005118AD" w:rsidRPr="00B77E14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B77E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118AD" w:rsidRPr="00B77E14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B77E14">
              <w:rPr>
                <w:rFonts w:ascii="Times New Roman" w:hAnsi="Times New Roman"/>
                <w:sz w:val="24"/>
                <w:szCs w:val="24"/>
              </w:rPr>
              <w:t>Добукварный период</w:t>
            </w:r>
          </w:p>
        </w:tc>
        <w:tc>
          <w:tcPr>
            <w:tcW w:w="0" w:type="auto"/>
          </w:tcPr>
          <w:p w:rsidR="005118AD" w:rsidRPr="00B77E14" w:rsidRDefault="005118AD" w:rsidP="005118AD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B77E14">
              <w:rPr>
                <w:rFonts w:ascii="Times New Roman" w:hAnsi="Times New Roman"/>
                <w:sz w:val="24"/>
                <w:szCs w:val="24"/>
              </w:rPr>
              <w:t>17 часов</w:t>
            </w:r>
            <w:r>
              <w:rPr>
                <w:rFonts w:ascii="Times New Roman" w:hAnsi="Times New Roman"/>
                <w:sz w:val="24"/>
                <w:szCs w:val="24"/>
              </w:rPr>
              <w:t>(14+3 ч резерва)</w:t>
            </w:r>
          </w:p>
        </w:tc>
        <w:tc>
          <w:tcPr>
            <w:tcW w:w="1855" w:type="dxa"/>
          </w:tcPr>
          <w:p w:rsidR="005118AD" w:rsidRPr="00B77E14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5118AD" w:rsidRPr="00B77E14" w:rsidTr="005118AD">
        <w:tc>
          <w:tcPr>
            <w:tcW w:w="0" w:type="auto"/>
          </w:tcPr>
          <w:p w:rsidR="005118AD" w:rsidRPr="00B77E14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B77E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118AD" w:rsidRPr="00B77E14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B77E14">
              <w:rPr>
                <w:rFonts w:ascii="Times New Roman" w:hAnsi="Times New Roman"/>
                <w:sz w:val="24"/>
                <w:szCs w:val="24"/>
              </w:rPr>
              <w:t>Букварный период</w:t>
            </w:r>
          </w:p>
        </w:tc>
        <w:tc>
          <w:tcPr>
            <w:tcW w:w="0" w:type="auto"/>
          </w:tcPr>
          <w:p w:rsidR="005118AD" w:rsidRPr="00B77E14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B77E14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77E14">
              <w:rPr>
                <w:rFonts w:ascii="Times New Roman" w:hAnsi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sz w:val="24"/>
                <w:szCs w:val="24"/>
              </w:rPr>
              <w:t>а (53+9 ч резерва)</w:t>
            </w:r>
          </w:p>
        </w:tc>
        <w:tc>
          <w:tcPr>
            <w:tcW w:w="1855" w:type="dxa"/>
          </w:tcPr>
          <w:p w:rsidR="005118AD" w:rsidRPr="00B77E14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  <w:r w:rsidR="00A933B0">
              <w:rPr>
                <w:rFonts w:ascii="Times New Roman" w:hAnsi="Times New Roman"/>
                <w:sz w:val="24"/>
                <w:szCs w:val="24"/>
              </w:rPr>
              <w:t xml:space="preserve"> (резерв 7 ч)</w:t>
            </w:r>
          </w:p>
        </w:tc>
      </w:tr>
      <w:tr w:rsidR="005118AD" w:rsidRPr="00B77E14" w:rsidTr="005118AD">
        <w:tc>
          <w:tcPr>
            <w:tcW w:w="0" w:type="auto"/>
          </w:tcPr>
          <w:p w:rsidR="005118AD" w:rsidRPr="00B77E14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118AD" w:rsidRPr="00B77E14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B77E14">
              <w:rPr>
                <w:rFonts w:ascii="Times New Roman" w:hAnsi="Times New Roman"/>
                <w:sz w:val="24"/>
                <w:szCs w:val="24"/>
              </w:rPr>
              <w:t>Послебукварный период</w:t>
            </w:r>
          </w:p>
        </w:tc>
        <w:tc>
          <w:tcPr>
            <w:tcW w:w="0" w:type="auto"/>
          </w:tcPr>
          <w:p w:rsidR="005118AD" w:rsidRPr="00B77E14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r w:rsidRPr="00B77E14"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855" w:type="dxa"/>
          </w:tcPr>
          <w:p w:rsidR="005118AD" w:rsidRDefault="00A933B0" w:rsidP="00A933B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(резерв 10 ч)</w:t>
            </w:r>
          </w:p>
        </w:tc>
      </w:tr>
      <w:tr w:rsidR="005118AD" w:rsidRPr="00B77E14" w:rsidTr="005118AD">
        <w:tc>
          <w:tcPr>
            <w:tcW w:w="0" w:type="auto"/>
          </w:tcPr>
          <w:p w:rsidR="005118AD" w:rsidRPr="00D26A6B" w:rsidRDefault="005118AD" w:rsidP="00D26A6B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  <w:r w:rsidRPr="00D26A6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5118AD" w:rsidRPr="00B77E14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B77E14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:rsidR="005118AD" w:rsidRPr="00D26A6B" w:rsidRDefault="005118AD" w:rsidP="00D26A6B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  <w:r w:rsidRPr="00D26A6B">
              <w:rPr>
                <w:rFonts w:ascii="Times New Roman" w:hAnsi="Times New Roman"/>
                <w:b/>
                <w:sz w:val="24"/>
                <w:szCs w:val="24"/>
              </w:rPr>
              <w:t>95 часов</w:t>
            </w:r>
          </w:p>
        </w:tc>
        <w:tc>
          <w:tcPr>
            <w:tcW w:w="1855" w:type="dxa"/>
          </w:tcPr>
          <w:p w:rsidR="005118AD" w:rsidRPr="00D26A6B" w:rsidRDefault="00DD2D5E" w:rsidP="00D26A6B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83+17 </w:t>
            </w:r>
            <w:r w:rsidRPr="00DD2D5E">
              <w:rPr>
                <w:rFonts w:ascii="Times New Roman" w:hAnsi="Times New Roman"/>
                <w:sz w:val="24"/>
                <w:szCs w:val="24"/>
              </w:rPr>
              <w:t>резерва</w:t>
            </w:r>
          </w:p>
        </w:tc>
      </w:tr>
      <w:tr w:rsidR="005118AD" w:rsidRPr="00B77E14" w:rsidTr="005118AD">
        <w:tc>
          <w:tcPr>
            <w:tcW w:w="0" w:type="auto"/>
          </w:tcPr>
          <w:p w:rsidR="005118AD" w:rsidRPr="00B77E14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118AD" w:rsidRPr="00D26A6B" w:rsidRDefault="005118AD" w:rsidP="00D26A6B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  <w:r w:rsidRPr="00D26A6B">
              <w:rPr>
                <w:rFonts w:ascii="Times New Roman" w:hAnsi="Times New Roman"/>
                <w:b/>
                <w:sz w:val="24"/>
                <w:szCs w:val="24"/>
              </w:rPr>
              <w:t>Литературное чтение</w:t>
            </w:r>
          </w:p>
        </w:tc>
        <w:tc>
          <w:tcPr>
            <w:tcW w:w="0" w:type="auto"/>
          </w:tcPr>
          <w:p w:rsidR="005118AD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5118AD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18AD" w:rsidRPr="00B77E14" w:rsidTr="005118AD">
        <w:tc>
          <w:tcPr>
            <w:tcW w:w="0" w:type="auto"/>
          </w:tcPr>
          <w:p w:rsidR="005118AD" w:rsidRPr="00B77E14" w:rsidRDefault="005118AD" w:rsidP="005118AD">
            <w:pPr>
              <w:pStyle w:val="af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118AD" w:rsidRPr="00D26A6B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D26A6B">
              <w:rPr>
                <w:rFonts w:ascii="Times New Roman" w:hAnsi="Times New Roman"/>
                <w:sz w:val="24"/>
                <w:szCs w:val="24"/>
              </w:rPr>
              <w:t>«Водный урок»</w:t>
            </w:r>
          </w:p>
        </w:tc>
        <w:tc>
          <w:tcPr>
            <w:tcW w:w="0" w:type="auto"/>
          </w:tcPr>
          <w:p w:rsidR="005118AD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5" w:type="dxa"/>
          </w:tcPr>
          <w:p w:rsidR="005118AD" w:rsidRDefault="00DD2D5E" w:rsidP="00DD2D5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118AD" w:rsidRPr="00B77E14" w:rsidTr="005118AD">
        <w:tc>
          <w:tcPr>
            <w:tcW w:w="0" w:type="auto"/>
          </w:tcPr>
          <w:p w:rsidR="005118AD" w:rsidRPr="00B77E14" w:rsidRDefault="005118AD" w:rsidP="005118AD">
            <w:pPr>
              <w:pStyle w:val="af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118AD" w:rsidRPr="005118AD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5118AD">
              <w:rPr>
                <w:rFonts w:ascii="Times New Roman" w:hAnsi="Times New Roman"/>
                <w:sz w:val="24"/>
                <w:szCs w:val="24"/>
              </w:rPr>
              <w:t>«Жили-были буквы»</w:t>
            </w:r>
          </w:p>
        </w:tc>
        <w:tc>
          <w:tcPr>
            <w:tcW w:w="0" w:type="auto"/>
          </w:tcPr>
          <w:p w:rsidR="005118AD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55" w:type="dxa"/>
          </w:tcPr>
          <w:p w:rsidR="005118AD" w:rsidRDefault="00DD2D5E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118AD" w:rsidRPr="00B77E14" w:rsidTr="005118AD">
        <w:tc>
          <w:tcPr>
            <w:tcW w:w="0" w:type="auto"/>
          </w:tcPr>
          <w:p w:rsidR="005118AD" w:rsidRPr="00B77E14" w:rsidRDefault="005118AD" w:rsidP="005118AD">
            <w:pPr>
              <w:pStyle w:val="af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118AD" w:rsidRPr="005118AD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5118AD">
              <w:rPr>
                <w:rFonts w:ascii="Times New Roman" w:hAnsi="Times New Roman"/>
                <w:sz w:val="24"/>
                <w:szCs w:val="24"/>
              </w:rPr>
              <w:t>«Сказки, загадки, небылицы»</w:t>
            </w:r>
          </w:p>
        </w:tc>
        <w:tc>
          <w:tcPr>
            <w:tcW w:w="0" w:type="auto"/>
          </w:tcPr>
          <w:p w:rsidR="005118AD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55" w:type="dxa"/>
          </w:tcPr>
          <w:p w:rsidR="005118AD" w:rsidRDefault="00DD2D5E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bookmarkStart w:id="2" w:name="_GoBack"/>
        <w:bookmarkEnd w:id="2"/>
      </w:tr>
      <w:tr w:rsidR="005118AD" w:rsidRPr="00B77E14" w:rsidTr="005118AD">
        <w:tc>
          <w:tcPr>
            <w:tcW w:w="0" w:type="auto"/>
          </w:tcPr>
          <w:p w:rsidR="005118AD" w:rsidRPr="00B77E14" w:rsidRDefault="005118AD" w:rsidP="005118AD">
            <w:pPr>
              <w:pStyle w:val="af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118AD" w:rsidRPr="005118AD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5118AD">
              <w:rPr>
                <w:rFonts w:ascii="Times New Roman" w:hAnsi="Times New Roman"/>
                <w:sz w:val="24"/>
                <w:szCs w:val="24"/>
              </w:rPr>
              <w:t>«Апрель, апрель! Звенит капель!</w:t>
            </w:r>
          </w:p>
        </w:tc>
        <w:tc>
          <w:tcPr>
            <w:tcW w:w="0" w:type="auto"/>
          </w:tcPr>
          <w:p w:rsidR="005118AD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55" w:type="dxa"/>
          </w:tcPr>
          <w:p w:rsidR="005118AD" w:rsidRDefault="00DD2D5E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118AD" w:rsidRPr="00B77E14" w:rsidTr="005118AD">
        <w:tc>
          <w:tcPr>
            <w:tcW w:w="0" w:type="auto"/>
          </w:tcPr>
          <w:p w:rsidR="005118AD" w:rsidRPr="00B77E14" w:rsidRDefault="005118AD" w:rsidP="005118AD">
            <w:pPr>
              <w:pStyle w:val="af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118AD" w:rsidRPr="005118AD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5118AD">
              <w:rPr>
                <w:rFonts w:ascii="Times New Roman" w:hAnsi="Times New Roman"/>
                <w:sz w:val="24"/>
                <w:szCs w:val="24"/>
              </w:rPr>
              <w:t>«И в шутку и всерьёз»</w:t>
            </w:r>
          </w:p>
        </w:tc>
        <w:tc>
          <w:tcPr>
            <w:tcW w:w="0" w:type="auto"/>
          </w:tcPr>
          <w:p w:rsidR="005118AD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55" w:type="dxa"/>
          </w:tcPr>
          <w:p w:rsidR="005118AD" w:rsidRDefault="00DD2D5E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118AD" w:rsidRPr="00B77E14" w:rsidTr="005118AD">
        <w:tc>
          <w:tcPr>
            <w:tcW w:w="0" w:type="auto"/>
          </w:tcPr>
          <w:p w:rsidR="005118AD" w:rsidRPr="00B77E14" w:rsidRDefault="005118AD" w:rsidP="005118AD">
            <w:pPr>
              <w:pStyle w:val="af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118AD" w:rsidRPr="005118AD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5118AD">
              <w:rPr>
                <w:rFonts w:ascii="Times New Roman" w:hAnsi="Times New Roman"/>
                <w:sz w:val="24"/>
                <w:szCs w:val="24"/>
              </w:rPr>
              <w:t>«Я и мои друзья»</w:t>
            </w:r>
          </w:p>
        </w:tc>
        <w:tc>
          <w:tcPr>
            <w:tcW w:w="0" w:type="auto"/>
          </w:tcPr>
          <w:p w:rsidR="005118AD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55" w:type="dxa"/>
          </w:tcPr>
          <w:p w:rsidR="005118AD" w:rsidRDefault="00DD2D5E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118AD" w:rsidRPr="00B77E14" w:rsidTr="005118AD">
        <w:tc>
          <w:tcPr>
            <w:tcW w:w="0" w:type="auto"/>
          </w:tcPr>
          <w:p w:rsidR="005118AD" w:rsidRPr="00B77E14" w:rsidRDefault="005118AD" w:rsidP="005118AD">
            <w:pPr>
              <w:pStyle w:val="af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118AD" w:rsidRPr="005118AD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5118AD">
              <w:rPr>
                <w:rFonts w:ascii="Times New Roman" w:hAnsi="Times New Roman"/>
                <w:sz w:val="24"/>
                <w:szCs w:val="24"/>
              </w:rPr>
              <w:t>«О братьях наших меньших»</w:t>
            </w:r>
          </w:p>
        </w:tc>
        <w:tc>
          <w:tcPr>
            <w:tcW w:w="0" w:type="auto"/>
          </w:tcPr>
          <w:p w:rsidR="005118AD" w:rsidRDefault="005118AD" w:rsidP="00D26A6B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DD2D5E">
              <w:rPr>
                <w:rFonts w:ascii="Times New Roman" w:hAnsi="Times New Roman"/>
                <w:sz w:val="24"/>
                <w:szCs w:val="24"/>
              </w:rPr>
              <w:t xml:space="preserve"> (5+1ч резерва)</w:t>
            </w:r>
          </w:p>
        </w:tc>
        <w:tc>
          <w:tcPr>
            <w:tcW w:w="1855" w:type="dxa"/>
          </w:tcPr>
          <w:p w:rsidR="005118AD" w:rsidRDefault="00DD2D5E" w:rsidP="00DD2D5E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</w:tr>
      <w:tr w:rsidR="005118AD" w:rsidRPr="00B77E14" w:rsidTr="005118AD">
        <w:tc>
          <w:tcPr>
            <w:tcW w:w="0" w:type="auto"/>
          </w:tcPr>
          <w:p w:rsidR="005118AD" w:rsidRPr="005118AD" w:rsidRDefault="005118AD" w:rsidP="00D26A6B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  <w:r w:rsidRPr="005118AD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5118AD" w:rsidRPr="00D37163" w:rsidRDefault="005118AD" w:rsidP="00D26A6B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5118AD" w:rsidRPr="005118AD" w:rsidRDefault="005118AD" w:rsidP="00D26A6B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  <w:r w:rsidRPr="005118AD">
              <w:rPr>
                <w:rFonts w:ascii="Times New Roman" w:hAnsi="Times New Roman"/>
                <w:b/>
                <w:sz w:val="24"/>
                <w:szCs w:val="24"/>
              </w:rPr>
              <w:t>37 часов</w:t>
            </w:r>
          </w:p>
        </w:tc>
        <w:tc>
          <w:tcPr>
            <w:tcW w:w="1855" w:type="dxa"/>
          </w:tcPr>
          <w:p w:rsidR="005118AD" w:rsidRPr="005118AD" w:rsidRDefault="00DD2D5E" w:rsidP="00D26A6B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36+4 ч резерва</w:t>
            </w:r>
          </w:p>
        </w:tc>
      </w:tr>
      <w:tr w:rsidR="00DD2D5E" w:rsidRPr="00B77E14" w:rsidTr="005118AD">
        <w:tc>
          <w:tcPr>
            <w:tcW w:w="0" w:type="auto"/>
          </w:tcPr>
          <w:p w:rsidR="00DD2D5E" w:rsidRPr="005118AD" w:rsidRDefault="00DD2D5E" w:rsidP="00D26A6B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DD2D5E" w:rsidRPr="00D37163" w:rsidRDefault="00DD2D5E" w:rsidP="00D26A6B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0" w:type="auto"/>
          </w:tcPr>
          <w:p w:rsidR="00DD2D5E" w:rsidRPr="005118AD" w:rsidRDefault="00DD2D5E" w:rsidP="00D26A6B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132 часа</w:t>
            </w:r>
          </w:p>
        </w:tc>
        <w:tc>
          <w:tcPr>
            <w:tcW w:w="1855" w:type="dxa"/>
          </w:tcPr>
          <w:p w:rsidR="00DD2D5E" w:rsidRPr="005118AD" w:rsidRDefault="00DD2D5E" w:rsidP="00D26A6B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119 +21 ч резерв</w:t>
            </w:r>
          </w:p>
        </w:tc>
      </w:tr>
    </w:tbl>
    <w:p w:rsidR="00D26A6B" w:rsidRPr="00593E3A" w:rsidRDefault="00D26A6B" w:rsidP="00D26A6B">
      <w:pPr>
        <w:pStyle w:val="ac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3484" w:rsidRPr="00D92EED" w:rsidRDefault="00453484" w:rsidP="004534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6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709"/>
        <w:gridCol w:w="5386"/>
        <w:gridCol w:w="851"/>
        <w:gridCol w:w="1842"/>
      </w:tblGrid>
      <w:tr w:rsidR="00453484" w:rsidRPr="006B171D" w:rsidTr="0077282D">
        <w:trPr>
          <w:trHeight w:val="562"/>
        </w:trPr>
        <w:tc>
          <w:tcPr>
            <w:tcW w:w="959" w:type="dxa"/>
            <w:shd w:val="clear" w:color="auto" w:fill="auto"/>
          </w:tcPr>
          <w:p w:rsidR="00453484" w:rsidRPr="00C8653C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5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  <w:p w:rsidR="00453484" w:rsidRPr="00C8653C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5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709" w:type="dxa"/>
          </w:tcPr>
          <w:p w:rsidR="00453484" w:rsidRPr="00C8653C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5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386" w:type="dxa"/>
            <w:shd w:val="clear" w:color="auto" w:fill="auto"/>
          </w:tcPr>
          <w:p w:rsidR="00453484" w:rsidRPr="00C8653C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5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851" w:type="dxa"/>
          </w:tcPr>
          <w:p w:rsidR="00453484" w:rsidRPr="00C8653C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5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842" w:type="dxa"/>
          </w:tcPr>
          <w:p w:rsidR="00453484" w:rsidRPr="00C8653C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5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Примечания</w:t>
            </w:r>
          </w:p>
        </w:tc>
      </w:tr>
      <w:tr w:rsidR="00453484" w:rsidRPr="006B171D" w:rsidTr="0077282D">
        <w:trPr>
          <w:trHeight w:val="287"/>
        </w:trPr>
        <w:tc>
          <w:tcPr>
            <w:tcW w:w="9747" w:type="dxa"/>
            <w:gridSpan w:val="5"/>
            <w:shd w:val="clear" w:color="auto" w:fill="auto"/>
          </w:tcPr>
          <w:p w:rsidR="00453484" w:rsidRPr="00C8653C" w:rsidRDefault="00453484" w:rsidP="00453484">
            <w:pPr>
              <w:pStyle w:val="ac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Добукварный период </w:t>
            </w:r>
          </w:p>
        </w:tc>
      </w:tr>
      <w:tr w:rsidR="00453484" w:rsidRPr="006B171D" w:rsidTr="0077282D">
        <w:tc>
          <w:tcPr>
            <w:tcW w:w="959" w:type="dxa"/>
            <w:shd w:val="clear" w:color="auto" w:fill="auto"/>
          </w:tcPr>
          <w:p w:rsidR="00453484" w:rsidRPr="006B171D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53484" w:rsidRPr="006B171D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386" w:type="dxa"/>
            <w:shd w:val="clear" w:color="auto" w:fill="auto"/>
          </w:tcPr>
          <w:p w:rsidR="00453484" w:rsidRPr="006B171D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«Азбука» - первая учебная книга. </w:t>
            </w:r>
          </w:p>
        </w:tc>
        <w:tc>
          <w:tcPr>
            <w:tcW w:w="851" w:type="dxa"/>
          </w:tcPr>
          <w:p w:rsidR="00453484" w:rsidRPr="006B171D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453484" w:rsidRPr="006B171D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3484" w:rsidRPr="006B171D" w:rsidTr="0077282D">
        <w:tc>
          <w:tcPr>
            <w:tcW w:w="959" w:type="dxa"/>
            <w:shd w:val="clear" w:color="auto" w:fill="auto"/>
          </w:tcPr>
          <w:p w:rsidR="00453484" w:rsidRPr="006B171D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453484" w:rsidRPr="006B171D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386" w:type="dxa"/>
            <w:shd w:val="clear" w:color="auto" w:fill="auto"/>
          </w:tcPr>
          <w:p w:rsidR="00453484" w:rsidRPr="006B171D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школа. У</w:t>
            </w: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стная и письменная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речь</w:t>
            </w: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Предложение. </w:t>
            </w:r>
          </w:p>
        </w:tc>
        <w:tc>
          <w:tcPr>
            <w:tcW w:w="851" w:type="dxa"/>
          </w:tcPr>
          <w:p w:rsidR="00453484" w:rsidRPr="006B171D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453484" w:rsidRPr="006B171D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3484" w:rsidRPr="006B171D" w:rsidTr="0077282D">
        <w:tc>
          <w:tcPr>
            <w:tcW w:w="959" w:type="dxa"/>
            <w:shd w:val="clear" w:color="auto" w:fill="auto"/>
          </w:tcPr>
          <w:p w:rsidR="00453484" w:rsidRPr="006B171D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453484" w:rsidRPr="006B171D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386" w:type="dxa"/>
            <w:shd w:val="clear" w:color="auto" w:fill="auto"/>
          </w:tcPr>
          <w:p w:rsidR="00453484" w:rsidRPr="006B171D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Слово и предложение. </w:t>
            </w:r>
          </w:p>
        </w:tc>
        <w:tc>
          <w:tcPr>
            <w:tcW w:w="851" w:type="dxa"/>
          </w:tcPr>
          <w:p w:rsidR="00453484" w:rsidRPr="006B171D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453484" w:rsidRPr="006B171D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3484" w:rsidRPr="006B171D" w:rsidTr="0077282D">
        <w:tc>
          <w:tcPr>
            <w:tcW w:w="959" w:type="dxa"/>
            <w:shd w:val="clear" w:color="auto" w:fill="auto"/>
          </w:tcPr>
          <w:p w:rsidR="00453484" w:rsidRPr="006B171D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453484" w:rsidRPr="006B171D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386" w:type="dxa"/>
            <w:shd w:val="clear" w:color="auto" w:fill="auto"/>
          </w:tcPr>
          <w:p w:rsidR="00453484" w:rsidRPr="006B171D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Слог. </w:t>
            </w:r>
          </w:p>
        </w:tc>
        <w:tc>
          <w:tcPr>
            <w:tcW w:w="851" w:type="dxa"/>
          </w:tcPr>
          <w:p w:rsidR="00453484" w:rsidRPr="006B171D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453484" w:rsidRPr="006B171D" w:rsidRDefault="00453484" w:rsidP="004534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386" w:type="dxa"/>
            <w:shd w:val="clear" w:color="auto" w:fill="auto"/>
          </w:tcPr>
          <w:p w:rsidR="00C956B1" w:rsidRPr="001A1471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Слог</w:t>
            </w:r>
            <w:r w:rsidR="007C6AF3" w:rsidRPr="001A1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C956B1" w:rsidRDefault="006D42FC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D42FC" w:rsidRDefault="006D42FC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C956B1" w:rsidRPr="006B171D" w:rsidRDefault="007C6AF3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….</w:t>
            </w: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Ударение.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Звуки в окружающем мире и в речи.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Звуки в словах.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Слог-слияния.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Слог-слияния.</w:t>
            </w:r>
          </w:p>
        </w:tc>
        <w:tc>
          <w:tcPr>
            <w:tcW w:w="851" w:type="dxa"/>
          </w:tcPr>
          <w:p w:rsidR="00C956B1" w:rsidRDefault="006D42FC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и обобщение пройденного материала.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Гласный звук [ а], буквы А, а.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rPr>
          <w:trHeight w:val="238"/>
        </w:trPr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Гласный звук [ о], буквы О, о.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Гласный звук [ и], буквы И, и.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</w:tcPr>
          <w:p w:rsidR="00C956B1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Гласный звук [ и], буквы И, и.</w:t>
            </w:r>
          </w:p>
        </w:tc>
        <w:tc>
          <w:tcPr>
            <w:tcW w:w="851" w:type="dxa"/>
          </w:tcPr>
          <w:p w:rsidR="00C956B1" w:rsidRDefault="006D42FC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Гласный звук [ ы], буква ы.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Гласный звук [ у], буквы У, у. 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747" w:type="dxa"/>
            <w:gridSpan w:val="5"/>
            <w:shd w:val="clear" w:color="auto" w:fill="auto"/>
          </w:tcPr>
          <w:p w:rsidR="00C956B1" w:rsidRPr="002618F7" w:rsidRDefault="00C956B1" w:rsidP="00C956B1">
            <w:pPr>
              <w:pStyle w:val="ac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Букварный период </w:t>
            </w: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[н], [н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буквы Н, н.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[с], [с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буквы С, с..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rPr>
          <w:trHeight w:val="259"/>
        </w:trPr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[с], [с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буквы С, с</w:t>
            </w:r>
          </w:p>
        </w:tc>
        <w:tc>
          <w:tcPr>
            <w:tcW w:w="851" w:type="dxa"/>
          </w:tcPr>
          <w:p w:rsidR="00C956B1" w:rsidRDefault="006D42FC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[к], [к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буквы К, к. 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[т], [т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буквы Т, т.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[т], [т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буквы Т, т.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rPr>
          <w:trHeight w:val="242"/>
        </w:trPr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</w:tcPr>
          <w:p w:rsidR="00C956B1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[л], [л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буквы Л, л.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rPr>
          <w:trHeight w:val="242"/>
        </w:trPr>
        <w:tc>
          <w:tcPr>
            <w:tcW w:w="959" w:type="dxa"/>
            <w:shd w:val="clear" w:color="auto" w:fill="auto"/>
          </w:tcPr>
          <w:p w:rsidR="00C956B1" w:rsidRPr="00842332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[л], [л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буквы Л, л.</w:t>
            </w:r>
          </w:p>
        </w:tc>
        <w:tc>
          <w:tcPr>
            <w:tcW w:w="851" w:type="dxa"/>
          </w:tcPr>
          <w:p w:rsidR="00C956B1" w:rsidRDefault="006D42FC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rPr>
          <w:trHeight w:val="242"/>
        </w:trPr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[р], [р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буквы Р, р.  </w:t>
            </w:r>
          </w:p>
        </w:tc>
        <w:tc>
          <w:tcPr>
            <w:tcW w:w="851" w:type="dxa"/>
          </w:tcPr>
          <w:p w:rsidR="00C956B1" w:rsidRDefault="006D42FC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rPr>
          <w:trHeight w:val="265"/>
        </w:trPr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9" w:type="dxa"/>
          </w:tcPr>
          <w:p w:rsidR="00C956B1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[в], [в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буквы В, в. 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Гласные буквы Е, е.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[п], [п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буквы П, п. </w:t>
            </w:r>
          </w:p>
        </w:tc>
        <w:tc>
          <w:tcPr>
            <w:tcW w:w="851" w:type="dxa"/>
          </w:tcPr>
          <w:p w:rsidR="00C956B1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[п], [п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буквы П, п.</w:t>
            </w:r>
          </w:p>
        </w:tc>
        <w:tc>
          <w:tcPr>
            <w:tcW w:w="851" w:type="dxa"/>
          </w:tcPr>
          <w:p w:rsidR="00C956B1" w:rsidRDefault="006D42FC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[м], [м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буквы М, м.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2.15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[м], [м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буквы М, м.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2.16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[з], [з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буквы З, з.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2.17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Сопоставление слогов и слов с буквами З, з.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Pr="006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2.18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Сопоставление слогов и слов с буквами З, з.</w:t>
            </w:r>
          </w:p>
        </w:tc>
        <w:tc>
          <w:tcPr>
            <w:tcW w:w="851" w:type="dxa"/>
          </w:tcPr>
          <w:p w:rsidR="00C956B1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9" w:type="dxa"/>
          </w:tcPr>
          <w:p w:rsidR="00C956B1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2.19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[б], [б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буквы Б, б.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2.20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[б], [б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буквы Б, б. Сопоставление слогов и слов с буквами б и п.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rPr>
          <w:trHeight w:val="554"/>
        </w:trPr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2.21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[б], [б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буквы Б, б.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2.22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[д], [д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буквы Д, д. 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2.23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[д], [д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буквы Д, д.  </w:t>
            </w:r>
          </w:p>
        </w:tc>
        <w:tc>
          <w:tcPr>
            <w:tcW w:w="851" w:type="dxa"/>
          </w:tcPr>
          <w:p w:rsidR="00C956B1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2.24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Согласные звуки [д], [д’], буквы Д, д. Сопоставление слогов и слов с буквами д и т.</w:t>
            </w:r>
          </w:p>
        </w:tc>
        <w:tc>
          <w:tcPr>
            <w:tcW w:w="851" w:type="dxa"/>
          </w:tcPr>
          <w:p w:rsidR="00C956B1" w:rsidRDefault="006D42FC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2.25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Гласные буквы Я, я.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2.26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Буква Я в начале слов и после гласных в середине и на конце слов.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2.27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Буква я - показатель мягкости предшествующего согласного звука.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2.28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Буква я - показатель мягкости предшествующего согласного звука.</w:t>
            </w:r>
          </w:p>
        </w:tc>
        <w:tc>
          <w:tcPr>
            <w:tcW w:w="851" w:type="dxa"/>
          </w:tcPr>
          <w:p w:rsidR="00C956B1" w:rsidRDefault="006D42FC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2.29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[г], [г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буквы Г, г.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2.30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Сопоставление слогов и слов с буквами г и к.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9" w:type="dxa"/>
          </w:tcPr>
          <w:p w:rsidR="00C956B1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2.31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Мягкий согласный звук [ч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буквы Ч, ч.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2.32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Мягкий согласный звук [ч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буквы Ч, ч. Чтение слов и предложений.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2.33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Мягкий согласный звук [ч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буквы Ч, ч. Чтение слов и предложений.</w:t>
            </w:r>
          </w:p>
        </w:tc>
        <w:tc>
          <w:tcPr>
            <w:tcW w:w="851" w:type="dxa"/>
          </w:tcPr>
          <w:p w:rsidR="00C956B1" w:rsidRDefault="006D42FC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09" w:type="dxa"/>
          </w:tcPr>
          <w:p w:rsidR="00C956B1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2.34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Буква ь – показатель мягкости предшествующего согласного.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2.35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Буква ь – показатель мягкости предшествующего согласного.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09" w:type="dxa"/>
          </w:tcPr>
          <w:p w:rsidR="00C956B1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2.36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Твердый согласный звук [ш], буквы Ш, ш.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rPr>
          <w:trHeight w:val="562"/>
        </w:trPr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2.37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Твердый согласный звук [ш], буквы Ш, ш. Сочетание ши.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rPr>
          <w:trHeight w:val="562"/>
        </w:trPr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9" w:type="dxa"/>
          </w:tcPr>
          <w:p w:rsidR="00C956B1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2.38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Твердый согласный звук [ш], буквы Ш, ш. Сочетание ши.</w:t>
            </w:r>
          </w:p>
        </w:tc>
        <w:tc>
          <w:tcPr>
            <w:tcW w:w="851" w:type="dxa"/>
          </w:tcPr>
          <w:p w:rsidR="00C956B1" w:rsidRDefault="006D42FC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rPr>
          <w:trHeight w:val="562"/>
        </w:trPr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2.39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Твердый согласный звук [ж], буквы Ж, ж.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2.40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hAnsi="Times New Roman" w:cs="Times New Roman"/>
              </w:rPr>
              <w:t>Твердый согласный звук [ж ], буквы Ж ж.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Сопоставление звуков [ж] и [ш].</w:t>
            </w:r>
          </w:p>
        </w:tc>
        <w:tc>
          <w:tcPr>
            <w:tcW w:w="851" w:type="dxa"/>
          </w:tcPr>
          <w:p w:rsidR="00C956B1" w:rsidRDefault="006D42FC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2.41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Гласные буквы Ё, ё. Буква Ё в начале слов и после гласных в середине  и на конце слов.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9" w:type="dxa"/>
          </w:tcPr>
          <w:p w:rsidR="00C956B1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2.42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Буква Ё – показатель мягкости предшествующего согласного.</w:t>
            </w:r>
          </w:p>
        </w:tc>
        <w:tc>
          <w:tcPr>
            <w:tcW w:w="851" w:type="dxa"/>
          </w:tcPr>
          <w:p w:rsidR="00C956B1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2.43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Буква Ё – показатель мягкости предшествующего согласного.</w:t>
            </w:r>
          </w:p>
        </w:tc>
        <w:tc>
          <w:tcPr>
            <w:tcW w:w="851" w:type="dxa"/>
          </w:tcPr>
          <w:p w:rsidR="00C956B1" w:rsidRDefault="006D42FC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2.44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 [ј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буквы Й, й.</w:t>
            </w:r>
          </w:p>
        </w:tc>
        <w:tc>
          <w:tcPr>
            <w:tcW w:w="851" w:type="dxa"/>
          </w:tcPr>
          <w:p w:rsidR="00C956B1" w:rsidRPr="006B171D" w:rsidRDefault="006D42FC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2.45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[х], [х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буквы Х, х.</w:t>
            </w:r>
          </w:p>
        </w:tc>
        <w:tc>
          <w:tcPr>
            <w:tcW w:w="851" w:type="dxa"/>
          </w:tcPr>
          <w:p w:rsidR="00C956B1" w:rsidRDefault="006D42FC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09" w:type="dxa"/>
          </w:tcPr>
          <w:p w:rsidR="00C956B1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2.46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[х], [х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буквы Х, х. Чтение слов с новой буквой, чтение предложений и коротких текстов.</w:t>
            </w:r>
          </w:p>
        </w:tc>
        <w:tc>
          <w:tcPr>
            <w:tcW w:w="851" w:type="dxa"/>
          </w:tcPr>
          <w:p w:rsidR="00C956B1" w:rsidRPr="006B171D" w:rsidRDefault="006D42FC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09" w:type="dxa"/>
          </w:tcPr>
          <w:p w:rsidR="00C956B1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2.47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[х], [х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буквы Х, х.</w:t>
            </w:r>
          </w:p>
        </w:tc>
        <w:tc>
          <w:tcPr>
            <w:tcW w:w="851" w:type="dxa"/>
          </w:tcPr>
          <w:p w:rsidR="00C956B1" w:rsidRDefault="006D42FC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2.48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[х], [х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буквы Х, х.</w:t>
            </w:r>
          </w:p>
        </w:tc>
        <w:tc>
          <w:tcPr>
            <w:tcW w:w="851" w:type="dxa"/>
          </w:tcPr>
          <w:p w:rsidR="00C956B1" w:rsidRDefault="006D42FC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2.49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Гласные буквы Ю, ю. 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6B1" w:rsidRPr="006B171D" w:rsidTr="0077282D">
        <w:tc>
          <w:tcPr>
            <w:tcW w:w="959" w:type="dxa"/>
            <w:shd w:val="clear" w:color="auto" w:fill="auto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09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2.50</w:t>
            </w:r>
          </w:p>
        </w:tc>
        <w:tc>
          <w:tcPr>
            <w:tcW w:w="5386" w:type="dxa"/>
            <w:shd w:val="clear" w:color="auto" w:fill="auto"/>
          </w:tcPr>
          <w:p w:rsidR="00C956B1" w:rsidRPr="002618F7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Гласные буквы Ю, ю. Буква Ю  в начале слов и после гласных в середине  и на конце слов.</w:t>
            </w:r>
          </w:p>
        </w:tc>
        <w:tc>
          <w:tcPr>
            <w:tcW w:w="851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C956B1" w:rsidRPr="006B171D" w:rsidRDefault="00C956B1" w:rsidP="00C956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09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2.51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Гласные буквы Ю, ю. Буква Ю  в начале слов и после гласных в середине  и на конце слов.</w:t>
            </w:r>
          </w:p>
        </w:tc>
        <w:tc>
          <w:tcPr>
            <w:tcW w:w="851" w:type="dxa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09" w:type="dxa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2.52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Твердый согласный звук [ц], буквы Ц, ц.</w:t>
            </w:r>
          </w:p>
        </w:tc>
        <w:tc>
          <w:tcPr>
            <w:tcW w:w="851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9" w:type="dxa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2.53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Твердый согласный звук [ц], буквы Ц, ц. Отработка техники чтения.</w:t>
            </w:r>
          </w:p>
        </w:tc>
        <w:tc>
          <w:tcPr>
            <w:tcW w:w="851" w:type="dxa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09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2.54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Твердый согласный звук [ц], буквы Ц, ц. Отработка техники чтения.</w:t>
            </w:r>
          </w:p>
        </w:tc>
        <w:tc>
          <w:tcPr>
            <w:tcW w:w="851" w:type="dxa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9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2.55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Гласный звук [э], буквы Э, э.</w:t>
            </w:r>
          </w:p>
        </w:tc>
        <w:tc>
          <w:tcPr>
            <w:tcW w:w="851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09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2.56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Гласный звук [э], буквы Э, э.  </w:t>
            </w:r>
          </w:p>
        </w:tc>
        <w:tc>
          <w:tcPr>
            <w:tcW w:w="851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09" w:type="dxa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2.57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Мягкий глухой согласный звук [щ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буквы Щ, щ.</w:t>
            </w:r>
          </w:p>
        </w:tc>
        <w:tc>
          <w:tcPr>
            <w:tcW w:w="851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9" w:type="dxa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2.58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Мягкий глухой согласный звук [щ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буквы Щ, щ.  </w:t>
            </w:r>
          </w:p>
        </w:tc>
        <w:tc>
          <w:tcPr>
            <w:tcW w:w="851" w:type="dxa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09" w:type="dxa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2.59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Мягкий глухой согласный звук [щ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буквы Щ, щ.  </w:t>
            </w:r>
          </w:p>
        </w:tc>
        <w:tc>
          <w:tcPr>
            <w:tcW w:w="851" w:type="dxa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09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2.60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 [ф], [ф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буквы Ф, ф.</w:t>
            </w:r>
          </w:p>
        </w:tc>
        <w:tc>
          <w:tcPr>
            <w:tcW w:w="851" w:type="dxa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09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2.61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Мягкий и твердый разделительные знаки.</w:t>
            </w:r>
          </w:p>
        </w:tc>
        <w:tc>
          <w:tcPr>
            <w:tcW w:w="851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09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2.62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алфавит.</w:t>
            </w:r>
          </w:p>
        </w:tc>
        <w:tc>
          <w:tcPr>
            <w:tcW w:w="851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747" w:type="dxa"/>
            <w:gridSpan w:val="5"/>
            <w:shd w:val="clear" w:color="auto" w:fill="auto"/>
          </w:tcPr>
          <w:p w:rsidR="00D26A6B" w:rsidRPr="002618F7" w:rsidRDefault="00D26A6B" w:rsidP="00D26A6B">
            <w:pPr>
              <w:pStyle w:val="ac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Послебукварный период </w:t>
            </w: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9" w:type="dxa"/>
          </w:tcPr>
          <w:p w:rsidR="00D26A6B" w:rsidRPr="00712009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хорошо уметь читать. </w:t>
            </w:r>
          </w:p>
        </w:tc>
        <w:tc>
          <w:tcPr>
            <w:tcW w:w="851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09" w:type="dxa"/>
          </w:tcPr>
          <w:p w:rsidR="00D26A6B" w:rsidRPr="00712009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Одна у человека мать; одна и родина. </w:t>
            </w:r>
          </w:p>
        </w:tc>
        <w:tc>
          <w:tcPr>
            <w:tcW w:w="851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82</w:t>
            </w:r>
          </w:p>
        </w:tc>
        <w:tc>
          <w:tcPr>
            <w:tcW w:w="709" w:type="dxa"/>
          </w:tcPr>
          <w:p w:rsidR="00D26A6B" w:rsidRPr="00712009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славянской азбуки. </w:t>
            </w:r>
          </w:p>
        </w:tc>
        <w:tc>
          <w:tcPr>
            <w:tcW w:w="851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09" w:type="dxa"/>
          </w:tcPr>
          <w:p w:rsidR="00D26A6B" w:rsidRPr="00712009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первого русского букваря. </w:t>
            </w:r>
          </w:p>
        </w:tc>
        <w:tc>
          <w:tcPr>
            <w:tcW w:w="851" w:type="dxa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09" w:type="dxa"/>
          </w:tcPr>
          <w:p w:rsidR="00D26A6B" w:rsidRPr="00712009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А. С. Пушкин — гордость нашей Родины</w:t>
            </w:r>
            <w:r w:rsidRPr="002618F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книг</w:t>
            </w:r>
          </w:p>
        </w:tc>
        <w:tc>
          <w:tcPr>
            <w:tcW w:w="851" w:type="dxa"/>
          </w:tcPr>
          <w:p w:rsidR="00D26A6B" w:rsidRPr="00B814B0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09" w:type="dxa"/>
          </w:tcPr>
          <w:p w:rsidR="00D26A6B" w:rsidRPr="00712009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Рассказы Л. Н. Толстого для детей</w:t>
            </w:r>
          </w:p>
        </w:tc>
        <w:tc>
          <w:tcPr>
            <w:tcW w:w="851" w:type="dxa"/>
          </w:tcPr>
          <w:p w:rsidR="00D26A6B" w:rsidRPr="00B814B0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09" w:type="dxa"/>
          </w:tcPr>
          <w:p w:rsidR="00D26A6B" w:rsidRPr="00B814B0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Произведения К. Д. Ушинского для детей</w:t>
            </w:r>
          </w:p>
        </w:tc>
        <w:tc>
          <w:tcPr>
            <w:tcW w:w="851" w:type="dxa"/>
          </w:tcPr>
          <w:p w:rsidR="00D26A6B" w:rsidRPr="00B814B0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09" w:type="dxa"/>
          </w:tcPr>
          <w:p w:rsidR="00D26A6B" w:rsidRPr="00B814B0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К. И. Чуковского</w:t>
            </w:r>
          </w:p>
        </w:tc>
        <w:tc>
          <w:tcPr>
            <w:tcW w:w="851" w:type="dxa"/>
          </w:tcPr>
          <w:p w:rsidR="00D26A6B" w:rsidRPr="00B814B0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09" w:type="dxa"/>
          </w:tcPr>
          <w:p w:rsidR="00D26A6B" w:rsidRPr="00B814B0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В. В. Бианки о животных</w:t>
            </w:r>
          </w:p>
        </w:tc>
        <w:tc>
          <w:tcPr>
            <w:tcW w:w="851" w:type="dxa"/>
          </w:tcPr>
          <w:p w:rsidR="00D26A6B" w:rsidRPr="00B814B0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09" w:type="dxa"/>
          </w:tcPr>
          <w:p w:rsidR="00D26A6B" w:rsidRPr="00B814B0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С. Я. Маршака.  Приёмы заучивания стихотворений наизусть.</w:t>
            </w:r>
          </w:p>
        </w:tc>
        <w:tc>
          <w:tcPr>
            <w:tcW w:w="851" w:type="dxa"/>
          </w:tcPr>
          <w:p w:rsidR="00D26A6B" w:rsidRPr="00B814B0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9" w:type="dxa"/>
          </w:tcPr>
          <w:p w:rsidR="00D26A6B" w:rsidRPr="00B814B0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М. М. Пришвина о природе</w:t>
            </w:r>
          </w:p>
        </w:tc>
        <w:tc>
          <w:tcPr>
            <w:tcW w:w="851" w:type="dxa"/>
          </w:tcPr>
          <w:p w:rsidR="00D26A6B" w:rsidRPr="00B814B0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09" w:type="dxa"/>
          </w:tcPr>
          <w:p w:rsidR="00D26A6B" w:rsidRPr="00B814B0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Стихи А. Л. Барто</w:t>
            </w:r>
          </w:p>
        </w:tc>
        <w:tc>
          <w:tcPr>
            <w:tcW w:w="851" w:type="dxa"/>
          </w:tcPr>
          <w:p w:rsidR="00D26A6B" w:rsidRPr="00B814B0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09" w:type="dxa"/>
          </w:tcPr>
          <w:p w:rsidR="00D26A6B" w:rsidRPr="00B814B0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С. В. Михалкова</w:t>
            </w:r>
          </w:p>
        </w:tc>
        <w:tc>
          <w:tcPr>
            <w:tcW w:w="851" w:type="dxa"/>
          </w:tcPr>
          <w:p w:rsidR="00D26A6B" w:rsidRPr="00B814B0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09" w:type="dxa"/>
          </w:tcPr>
          <w:p w:rsidR="00D26A6B" w:rsidRPr="00B814B0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Весёлые стихи Б. В. Заходера</w:t>
            </w:r>
          </w:p>
        </w:tc>
        <w:tc>
          <w:tcPr>
            <w:tcW w:w="851" w:type="dxa"/>
          </w:tcPr>
          <w:p w:rsidR="00D26A6B" w:rsidRPr="00B814B0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D26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09" w:type="dxa"/>
          </w:tcPr>
          <w:p w:rsidR="00D26A6B" w:rsidRPr="00B814B0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3.15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Стихи В. Д. Берестова</w:t>
            </w:r>
          </w:p>
        </w:tc>
        <w:tc>
          <w:tcPr>
            <w:tcW w:w="851" w:type="dxa"/>
          </w:tcPr>
          <w:p w:rsidR="00D26A6B" w:rsidRPr="00B814B0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09" w:type="dxa"/>
          </w:tcPr>
          <w:p w:rsidR="00D26A6B" w:rsidRPr="00B814B0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3.16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достижения. Планируемые результаты изучения</w:t>
            </w:r>
          </w:p>
        </w:tc>
        <w:tc>
          <w:tcPr>
            <w:tcW w:w="851" w:type="dxa"/>
          </w:tcPr>
          <w:p w:rsidR="00D26A6B" w:rsidRPr="00B814B0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1A1471" w:rsidRPr="006B171D" w:rsidTr="00BD0D18">
        <w:tc>
          <w:tcPr>
            <w:tcW w:w="9747" w:type="dxa"/>
            <w:gridSpan w:val="5"/>
            <w:shd w:val="clear" w:color="auto" w:fill="auto"/>
          </w:tcPr>
          <w:p w:rsidR="001A1471" w:rsidRPr="006B171D" w:rsidRDefault="001A1471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18F7">
              <w:rPr>
                <w:rFonts w:ascii="Times New Roman" w:hAnsi="Times New Roman" w:cs="Times New Roman"/>
                <w:b/>
                <w:sz w:val="24"/>
                <w:szCs w:val="24"/>
              </w:rPr>
              <w:t>4. «Водный урок»</w:t>
            </w: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9" w:type="dxa"/>
          </w:tcPr>
          <w:p w:rsidR="00D26A6B" w:rsidRPr="00B814B0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Знакомство с учебником.  Система условных обозначений.  Словарь.</w:t>
            </w:r>
          </w:p>
        </w:tc>
        <w:tc>
          <w:tcPr>
            <w:tcW w:w="851" w:type="dxa"/>
          </w:tcPr>
          <w:p w:rsidR="00D26A6B" w:rsidRPr="00B814B0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1A1471" w:rsidRPr="006B171D" w:rsidTr="008B2309">
        <w:tc>
          <w:tcPr>
            <w:tcW w:w="9747" w:type="dxa"/>
            <w:gridSpan w:val="5"/>
            <w:shd w:val="clear" w:color="auto" w:fill="auto"/>
          </w:tcPr>
          <w:p w:rsidR="001A1471" w:rsidRPr="006B171D" w:rsidRDefault="001A1471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18F7">
              <w:rPr>
                <w:rFonts w:ascii="Times New Roman" w:hAnsi="Times New Roman" w:cs="Times New Roman"/>
                <w:b/>
                <w:sz w:val="24"/>
                <w:szCs w:val="24"/>
              </w:rPr>
              <w:t>5. «Жили-были буквы»</w:t>
            </w: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09" w:type="dxa"/>
          </w:tcPr>
          <w:p w:rsidR="00D26A6B" w:rsidRPr="0077282D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82D">
              <w:rPr>
                <w:rFonts w:ascii="Times New Roman" w:hAnsi="Times New Roman" w:cs="Times New Roman"/>
                <w:i/>
                <w:sz w:val="24"/>
                <w:szCs w:val="24"/>
              </w:rPr>
              <w:t>5.1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 xml:space="preserve">В. Данько «Загадочные буквы». </w:t>
            </w:r>
          </w:p>
        </w:tc>
        <w:tc>
          <w:tcPr>
            <w:tcW w:w="851" w:type="dxa"/>
          </w:tcPr>
          <w:p w:rsidR="00D26A6B" w:rsidRPr="00B814B0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726EB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09" w:type="dxa"/>
          </w:tcPr>
          <w:p w:rsidR="00D26A6B" w:rsidRPr="0077282D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82D">
              <w:rPr>
                <w:rFonts w:ascii="Times New Roman" w:hAnsi="Times New Roman" w:cs="Times New Roman"/>
                <w:i/>
                <w:sz w:val="24"/>
                <w:szCs w:val="24"/>
              </w:rPr>
              <w:t>5.2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 xml:space="preserve">И. Токмакова «Аля, Кляксич и буква А».  </w:t>
            </w:r>
          </w:p>
        </w:tc>
        <w:tc>
          <w:tcPr>
            <w:tcW w:w="851" w:type="dxa"/>
          </w:tcPr>
          <w:p w:rsidR="00D26A6B" w:rsidRDefault="00D26A6B" w:rsidP="001A1471">
            <w:pPr>
              <w:spacing w:after="0" w:line="240" w:lineRule="auto"/>
            </w:pPr>
            <w:r w:rsidRPr="00452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726EB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</w:tcPr>
          <w:p w:rsidR="00D26A6B" w:rsidRPr="0077282D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82D">
              <w:rPr>
                <w:rFonts w:ascii="Times New Roman" w:hAnsi="Times New Roman" w:cs="Times New Roman"/>
                <w:i/>
                <w:sz w:val="24"/>
                <w:szCs w:val="24"/>
              </w:rPr>
              <w:t>5.3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 xml:space="preserve">С. Чёрный «Живая азбука»; Ф. Кривин «Почему А поется, а Б нет». </w:t>
            </w:r>
          </w:p>
        </w:tc>
        <w:tc>
          <w:tcPr>
            <w:tcW w:w="851" w:type="dxa"/>
          </w:tcPr>
          <w:p w:rsidR="00D26A6B" w:rsidRDefault="00D26A6B" w:rsidP="001A1471">
            <w:pPr>
              <w:spacing w:after="0" w:line="240" w:lineRule="auto"/>
            </w:pPr>
            <w:r w:rsidRPr="00452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26A6B" w:rsidRPr="0077282D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82D">
              <w:rPr>
                <w:rFonts w:ascii="Times New Roman" w:hAnsi="Times New Roman" w:cs="Times New Roman"/>
                <w:i/>
                <w:sz w:val="24"/>
                <w:szCs w:val="24"/>
              </w:rPr>
              <w:t>5.4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Г. Сапгир «Про медведя». Проект «Создаем музей Город букв»</w:t>
            </w:r>
          </w:p>
        </w:tc>
        <w:tc>
          <w:tcPr>
            <w:tcW w:w="851" w:type="dxa"/>
          </w:tcPr>
          <w:p w:rsidR="00D26A6B" w:rsidRDefault="00D26A6B" w:rsidP="001A1471">
            <w:pPr>
              <w:spacing w:after="0" w:line="240" w:lineRule="auto"/>
            </w:pPr>
            <w:r w:rsidRPr="00452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09" w:type="dxa"/>
          </w:tcPr>
          <w:p w:rsidR="00D26A6B" w:rsidRPr="0077282D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82D">
              <w:rPr>
                <w:rFonts w:ascii="Times New Roman" w:hAnsi="Times New Roman" w:cs="Times New Roman"/>
                <w:i/>
                <w:sz w:val="24"/>
                <w:szCs w:val="24"/>
              </w:rPr>
              <w:t>5.5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М. Бородицкая «Разговор с пчелой», И. Гамазкова «Кто как кричит?».</w:t>
            </w:r>
          </w:p>
        </w:tc>
        <w:tc>
          <w:tcPr>
            <w:tcW w:w="851" w:type="dxa"/>
          </w:tcPr>
          <w:p w:rsidR="00D26A6B" w:rsidRDefault="00D26A6B" w:rsidP="001A1471">
            <w:pPr>
              <w:spacing w:after="0" w:line="240" w:lineRule="auto"/>
            </w:pPr>
            <w:r w:rsidRPr="00452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6B171D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</w:tcPr>
          <w:p w:rsidR="00D26A6B" w:rsidRPr="0077282D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82D">
              <w:rPr>
                <w:rFonts w:ascii="Times New Roman" w:hAnsi="Times New Roman" w:cs="Times New Roman"/>
                <w:i/>
                <w:sz w:val="24"/>
                <w:szCs w:val="24"/>
              </w:rPr>
              <w:t>5.6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С. Маршак «Автобус номер двадцать шесть».</w:t>
            </w:r>
          </w:p>
        </w:tc>
        <w:tc>
          <w:tcPr>
            <w:tcW w:w="851" w:type="dxa"/>
          </w:tcPr>
          <w:p w:rsidR="00D26A6B" w:rsidRPr="00EA79AC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EA79AC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09" w:type="dxa"/>
          </w:tcPr>
          <w:p w:rsidR="00D26A6B" w:rsidRPr="0077282D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82D">
              <w:rPr>
                <w:rFonts w:ascii="Times New Roman" w:hAnsi="Times New Roman" w:cs="Times New Roman"/>
                <w:i/>
                <w:sz w:val="24"/>
                <w:szCs w:val="24"/>
              </w:rPr>
              <w:t>5.7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Творческая работа: волшебные превращения. Проекты «Создаём город букв», «Буквы – герои сказок».</w:t>
            </w:r>
          </w:p>
        </w:tc>
        <w:tc>
          <w:tcPr>
            <w:tcW w:w="851" w:type="dxa"/>
          </w:tcPr>
          <w:p w:rsidR="00D26A6B" w:rsidRPr="00EA79AC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EA79AC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1A1471" w:rsidRPr="006B171D" w:rsidTr="005A77D9">
        <w:tc>
          <w:tcPr>
            <w:tcW w:w="9747" w:type="dxa"/>
            <w:gridSpan w:val="5"/>
            <w:shd w:val="clear" w:color="auto" w:fill="auto"/>
          </w:tcPr>
          <w:p w:rsidR="001A1471" w:rsidRPr="00EA79AC" w:rsidRDefault="001A1471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18F7">
              <w:rPr>
                <w:rFonts w:ascii="Times New Roman" w:hAnsi="Times New Roman" w:cs="Times New Roman"/>
                <w:b/>
                <w:sz w:val="24"/>
                <w:szCs w:val="24"/>
              </w:rPr>
              <w:t>6. «Сказки, загадки, небылицы»</w:t>
            </w: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названием раздела, прогнозирование содержания произведений раздела. </w:t>
            </w:r>
          </w:p>
        </w:tc>
        <w:tc>
          <w:tcPr>
            <w:tcW w:w="851" w:type="dxa"/>
          </w:tcPr>
          <w:p w:rsidR="00D26A6B" w:rsidRPr="00EA79AC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EA79AC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 xml:space="preserve"> Сказки авторские и народные. «Курочка Ряба», «Теремок». Герои сказки. </w:t>
            </w:r>
          </w:p>
        </w:tc>
        <w:tc>
          <w:tcPr>
            <w:tcW w:w="851" w:type="dxa"/>
          </w:tcPr>
          <w:p w:rsidR="00D26A6B" w:rsidRPr="00EA79AC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EA79AC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Сказки А.С. Пушкина. Произведения К. Ушинского и Л. Толстого. Главная мысль сказки. Сравнение народной и литературной сказок.</w:t>
            </w:r>
          </w:p>
        </w:tc>
        <w:tc>
          <w:tcPr>
            <w:tcW w:w="851" w:type="dxa"/>
          </w:tcPr>
          <w:p w:rsidR="00D26A6B" w:rsidRPr="00EA79AC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EA79AC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Загадки, песенки. Сочинение загадок. Герои песенок. Сравнение песенок. Настроение.</w:t>
            </w:r>
          </w:p>
        </w:tc>
        <w:tc>
          <w:tcPr>
            <w:tcW w:w="851" w:type="dxa"/>
          </w:tcPr>
          <w:p w:rsidR="00D26A6B" w:rsidRPr="00EA79AC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EA79AC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Потешки. Герои потешки. Чтение по ролям.</w:t>
            </w:r>
          </w:p>
        </w:tc>
        <w:tc>
          <w:tcPr>
            <w:tcW w:w="851" w:type="dxa"/>
          </w:tcPr>
          <w:p w:rsidR="00D26A6B" w:rsidRPr="00EA79AC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EA79AC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09" w:type="dxa"/>
          </w:tcPr>
          <w:p w:rsidR="00D26A6B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Небылицы. Сочинение небылиц.</w:t>
            </w:r>
          </w:p>
        </w:tc>
        <w:tc>
          <w:tcPr>
            <w:tcW w:w="851" w:type="dxa"/>
          </w:tcPr>
          <w:p w:rsidR="00D26A6B" w:rsidRPr="00EA79AC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26A6B" w:rsidRPr="00EA79AC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26A6B" w:rsidRPr="006B171D" w:rsidTr="002618F7">
        <w:tc>
          <w:tcPr>
            <w:tcW w:w="959" w:type="dxa"/>
            <w:shd w:val="clear" w:color="auto" w:fill="auto"/>
            <w:vAlign w:val="center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разделу. Оценка планируемых результатов.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6B" w:rsidRPr="006B171D" w:rsidTr="0077282D">
        <w:tc>
          <w:tcPr>
            <w:tcW w:w="9747" w:type="dxa"/>
            <w:gridSpan w:val="5"/>
            <w:shd w:val="clear" w:color="auto" w:fill="auto"/>
            <w:vAlign w:val="center"/>
          </w:tcPr>
          <w:p w:rsidR="00D26A6B" w:rsidRPr="002618F7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b/>
                <w:sz w:val="24"/>
                <w:szCs w:val="24"/>
              </w:rPr>
              <w:t>7. «Апрель, апрель! Звенит капель!</w:t>
            </w: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названием раздела, прогнозирование содержания произведений </w:t>
            </w:r>
            <w:r w:rsidRPr="002618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раздела. 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А. Плещеев «Сельская песенка». А. Майков «Весна»; «Ласточка промчалась…» Настроение стихотворения, словарь слов, которые могут помочь передать настроение.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Т. Белозеров «Подснежники». С. Маршак «Апрель». Сравнение их по настроению, тематике и жанру.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Литературная загадка. И. Токмакова «Ручей». Е. Трутнева «Когда это бывает?». Сочинение загадок.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6B" w:rsidRPr="006B171D" w:rsidTr="0077282D">
        <w:trPr>
          <w:trHeight w:val="242"/>
        </w:trPr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Проект: «Составляем сборник загадок».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471" w:rsidRPr="006B171D" w:rsidTr="0076666A">
        <w:trPr>
          <w:trHeight w:val="242"/>
        </w:trPr>
        <w:tc>
          <w:tcPr>
            <w:tcW w:w="9747" w:type="dxa"/>
            <w:gridSpan w:val="5"/>
            <w:shd w:val="clear" w:color="auto" w:fill="auto"/>
          </w:tcPr>
          <w:p w:rsidR="001A1471" w:rsidRPr="00D37163" w:rsidRDefault="001A1471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b/>
                <w:sz w:val="24"/>
                <w:szCs w:val="24"/>
              </w:rPr>
              <w:t>8. «И в шутку и всерьёз»</w:t>
            </w:r>
          </w:p>
        </w:tc>
      </w:tr>
      <w:tr w:rsidR="00D26A6B" w:rsidRPr="006B171D" w:rsidTr="0077282D">
        <w:trPr>
          <w:trHeight w:val="242"/>
        </w:trPr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названием раздела, прогнозирование содержания произведений раздела. 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6B" w:rsidRPr="006B171D" w:rsidTr="0077282D">
        <w:trPr>
          <w:trHeight w:val="265"/>
        </w:trPr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 xml:space="preserve">И. Токмакова «Мы играли в хохотушки». Я. Тайц «Волк». Г. Кружков «Ррры!» Особенности юмористических произведений. 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Н. Артюхова «Саша-дразнилка». Заголовок – «входная дверь» в текст. Подбор другого заголовка.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К. Чуковский «Федотка; О. Дриз «Привет». Звукопись как средство выразительности.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И. Пивоварова «Кулинаки-пулинаки». М. Пляцковский «Помощник». Чтение по ролям. Заучивание наизусть.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8.6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Сравнение произведение на одну тему.  Оценка достижений.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471" w:rsidRPr="006B171D" w:rsidTr="00B7310F">
        <w:tc>
          <w:tcPr>
            <w:tcW w:w="9747" w:type="dxa"/>
            <w:gridSpan w:val="5"/>
            <w:shd w:val="clear" w:color="auto" w:fill="auto"/>
          </w:tcPr>
          <w:p w:rsidR="001A1471" w:rsidRPr="00D37163" w:rsidRDefault="001A1471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b/>
                <w:sz w:val="24"/>
                <w:szCs w:val="24"/>
              </w:rPr>
              <w:t>9. «Я и мои друзья»</w:t>
            </w: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названием раздела, прогнозирование содержания произведений раздела. 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5386" w:type="dxa"/>
            <w:shd w:val="clear" w:color="auto" w:fill="auto"/>
          </w:tcPr>
          <w:p w:rsidR="00D26A6B" w:rsidRPr="002618F7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8F7">
              <w:rPr>
                <w:rFonts w:ascii="Times New Roman" w:hAnsi="Times New Roman" w:cs="Times New Roman"/>
                <w:sz w:val="24"/>
                <w:szCs w:val="24"/>
              </w:rPr>
              <w:t>Рассказы о детях Ю. Ермолаева «Лучший друг». Е. Благинина «Подарок». В. Орлов «Кто первый?». С. Михалков «Бараны».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5386" w:type="dxa"/>
            <w:shd w:val="clear" w:color="auto" w:fill="auto"/>
          </w:tcPr>
          <w:p w:rsidR="00D26A6B" w:rsidRPr="00D37163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Р. Сеф «Совет». В. Берестов «В магазине игрушек». И. Пивоварова «Вежливый ослик». Анализ и оценка поступков героев.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5386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Я. Аким «Моя родня». М. Пляцковский «Сердитый дог Буль». Соотнесение содержания произведения с пословицами.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6B" w:rsidRPr="006B171D" w:rsidTr="0077282D">
        <w:trPr>
          <w:trHeight w:val="554"/>
        </w:trPr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5386" w:type="dxa"/>
            <w:shd w:val="clear" w:color="auto" w:fill="auto"/>
          </w:tcPr>
          <w:p w:rsidR="00D26A6B" w:rsidRPr="00D37163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Проект: «Наш класс – дружная семья». Создание летописи класса. Оценка достижений.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471" w:rsidRPr="006B171D" w:rsidTr="004768F0">
        <w:trPr>
          <w:trHeight w:val="143"/>
        </w:trPr>
        <w:tc>
          <w:tcPr>
            <w:tcW w:w="9747" w:type="dxa"/>
            <w:gridSpan w:val="5"/>
            <w:shd w:val="clear" w:color="auto" w:fill="auto"/>
          </w:tcPr>
          <w:p w:rsidR="001A1471" w:rsidRPr="00D37163" w:rsidRDefault="001A1471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b/>
                <w:sz w:val="24"/>
                <w:szCs w:val="24"/>
              </w:rPr>
              <w:t>10. «О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братьях наших меньших</w:t>
            </w:r>
            <w:r w:rsidRPr="00D3716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5386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раздела, прогнозирование содержания произведений раздела.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5386" w:type="dxa"/>
            <w:shd w:val="clear" w:color="auto" w:fill="auto"/>
          </w:tcPr>
          <w:p w:rsidR="00D26A6B" w:rsidRPr="00D37163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 о животных. С. Михалков «Трезор». Р. Сеф «Кто любит собак». В. Осеева «Собака яростно лаяла». 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129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5386" w:type="dxa"/>
            <w:shd w:val="clear" w:color="auto" w:fill="auto"/>
          </w:tcPr>
          <w:p w:rsidR="00D26A6B" w:rsidRPr="00D37163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И. Токмакова «Купите собаку».  С. Михалков «Важный совет».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Анализ и оценка поступков героев.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130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</w:t>
            </w:r>
          </w:p>
        </w:tc>
        <w:tc>
          <w:tcPr>
            <w:tcW w:w="5386" w:type="dxa"/>
            <w:shd w:val="clear" w:color="auto" w:fill="auto"/>
          </w:tcPr>
          <w:p w:rsidR="00D26A6B" w:rsidRPr="00D37163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М. Пляцковский «Цап Царапыч». Г. Сапгир «Кошка».   Д. Хармс «Храбрый ёж». Н. Сладков «Лисица и Ёж». Различение жанров художественных произведений.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131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</w:p>
        </w:tc>
        <w:tc>
          <w:tcPr>
            <w:tcW w:w="5386" w:type="dxa"/>
            <w:shd w:val="clear" w:color="auto" w:fill="auto"/>
          </w:tcPr>
          <w:p w:rsidR="00D26A6B" w:rsidRPr="00D37163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В. Берестов «Лягушата». Тексты художественный и научно-популярный: их особенности и различия.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6B" w:rsidRPr="006B171D" w:rsidTr="0077282D">
        <w:tc>
          <w:tcPr>
            <w:tcW w:w="959" w:type="dxa"/>
            <w:shd w:val="clear" w:color="auto" w:fill="auto"/>
          </w:tcPr>
          <w:p w:rsidR="00D26A6B" w:rsidRPr="002618F7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D26A6B" w:rsidRPr="00D37163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10.6</w:t>
            </w:r>
          </w:p>
        </w:tc>
        <w:tc>
          <w:tcPr>
            <w:tcW w:w="5386" w:type="dxa"/>
            <w:shd w:val="clear" w:color="auto" w:fill="auto"/>
          </w:tcPr>
          <w:p w:rsidR="00D26A6B" w:rsidRPr="00D37163" w:rsidRDefault="00D26A6B" w:rsidP="001A14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Обобщающий урок «О братьях наших меньших».</w:t>
            </w:r>
          </w:p>
        </w:tc>
        <w:tc>
          <w:tcPr>
            <w:tcW w:w="851" w:type="dxa"/>
          </w:tcPr>
          <w:p w:rsidR="00D26A6B" w:rsidRPr="00D37163" w:rsidRDefault="00D26A6B" w:rsidP="001A1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26A6B" w:rsidRPr="00D37163" w:rsidRDefault="00D26A6B" w:rsidP="001A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3484" w:rsidRDefault="00453484" w:rsidP="00453484">
      <w:pPr>
        <w:pStyle w:val="ad"/>
        <w:jc w:val="left"/>
        <w:rPr>
          <w:b/>
          <w:color w:val="FF0000"/>
          <w:lang w:val="en-US"/>
        </w:rPr>
      </w:pPr>
    </w:p>
    <w:p w:rsidR="00220D5A" w:rsidRDefault="00220D5A" w:rsidP="00453484">
      <w:pPr>
        <w:pStyle w:val="ad"/>
        <w:jc w:val="left"/>
        <w:rPr>
          <w:b/>
          <w:color w:val="FF0000"/>
          <w:lang w:val="en-US"/>
        </w:rPr>
      </w:pPr>
    </w:p>
    <w:p w:rsidR="00220D5A" w:rsidRDefault="00220D5A" w:rsidP="00453484">
      <w:pPr>
        <w:pStyle w:val="ad"/>
        <w:jc w:val="left"/>
        <w:rPr>
          <w:b/>
          <w:color w:val="FF0000"/>
          <w:lang w:val="en-US"/>
        </w:rPr>
      </w:pPr>
    </w:p>
    <w:p w:rsidR="00220D5A" w:rsidRDefault="00220D5A" w:rsidP="00453484">
      <w:pPr>
        <w:pStyle w:val="ad"/>
        <w:jc w:val="left"/>
        <w:rPr>
          <w:b/>
          <w:color w:val="FF0000"/>
          <w:lang w:val="en-US"/>
        </w:rPr>
      </w:pPr>
    </w:p>
    <w:sectPr w:rsidR="00220D5A" w:rsidSect="00220D5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8E5" w:rsidRDefault="008718E5" w:rsidP="002F4EF6">
      <w:pPr>
        <w:spacing w:after="0" w:line="240" w:lineRule="auto"/>
      </w:pPr>
      <w:r>
        <w:separator/>
      </w:r>
    </w:p>
  </w:endnote>
  <w:endnote w:type="continuationSeparator" w:id="0">
    <w:p w:rsidR="008718E5" w:rsidRDefault="008718E5" w:rsidP="002F4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8E5" w:rsidRDefault="008718E5" w:rsidP="002F4EF6">
      <w:pPr>
        <w:spacing w:after="0" w:line="240" w:lineRule="auto"/>
      </w:pPr>
      <w:r>
        <w:separator/>
      </w:r>
    </w:p>
  </w:footnote>
  <w:footnote w:type="continuationSeparator" w:id="0">
    <w:p w:rsidR="008718E5" w:rsidRDefault="008718E5" w:rsidP="002F4E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A7285AD6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1D07046"/>
    <w:multiLevelType w:val="hybridMultilevel"/>
    <w:tmpl w:val="6206F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29381D"/>
    <w:multiLevelType w:val="hybridMultilevel"/>
    <w:tmpl w:val="7E503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FF30EA"/>
    <w:multiLevelType w:val="hybridMultilevel"/>
    <w:tmpl w:val="D9145FAE"/>
    <w:lvl w:ilvl="0" w:tplc="B7CCB2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8339CE"/>
    <w:multiLevelType w:val="hybridMultilevel"/>
    <w:tmpl w:val="816CAE5E"/>
    <w:lvl w:ilvl="0" w:tplc="1BEEE7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B34CC7"/>
    <w:multiLevelType w:val="hybridMultilevel"/>
    <w:tmpl w:val="4A5292EC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6">
    <w:nsid w:val="611A71B5"/>
    <w:multiLevelType w:val="hybridMultilevel"/>
    <w:tmpl w:val="1B864CC0"/>
    <w:lvl w:ilvl="0" w:tplc="4DE0E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E730E27"/>
    <w:multiLevelType w:val="hybridMultilevel"/>
    <w:tmpl w:val="329E2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9B21DE"/>
    <w:multiLevelType w:val="hybridMultilevel"/>
    <w:tmpl w:val="FB36E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3B5CAF"/>
    <w:multiLevelType w:val="hybridMultilevel"/>
    <w:tmpl w:val="1D883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5C3D0E"/>
    <w:multiLevelType w:val="hybridMultilevel"/>
    <w:tmpl w:val="30BE5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F359FE"/>
    <w:multiLevelType w:val="hybridMultilevel"/>
    <w:tmpl w:val="1B5A8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7C5E60"/>
    <w:multiLevelType w:val="hybridMultilevel"/>
    <w:tmpl w:val="D9145FAE"/>
    <w:lvl w:ilvl="0" w:tplc="B7CCB2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3"/>
  </w:num>
  <w:num w:numId="5">
    <w:abstractNumId w:val="10"/>
  </w:num>
  <w:num w:numId="6">
    <w:abstractNumId w:val="9"/>
  </w:num>
  <w:num w:numId="7">
    <w:abstractNumId w:val="8"/>
  </w:num>
  <w:num w:numId="8">
    <w:abstractNumId w:val="1"/>
  </w:num>
  <w:num w:numId="9">
    <w:abstractNumId w:val="4"/>
  </w:num>
  <w:num w:numId="10">
    <w:abstractNumId w:val="6"/>
  </w:num>
  <w:num w:numId="11">
    <w:abstractNumId w:val="0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3484"/>
    <w:rsid w:val="00013A16"/>
    <w:rsid w:val="000C37DA"/>
    <w:rsid w:val="00126115"/>
    <w:rsid w:val="001A1471"/>
    <w:rsid w:val="00220D5A"/>
    <w:rsid w:val="002618F7"/>
    <w:rsid w:val="002F4EF6"/>
    <w:rsid w:val="00407BDD"/>
    <w:rsid w:val="00446AF5"/>
    <w:rsid w:val="00453484"/>
    <w:rsid w:val="005118AD"/>
    <w:rsid w:val="00530C7A"/>
    <w:rsid w:val="00593E3A"/>
    <w:rsid w:val="00664AB9"/>
    <w:rsid w:val="006D42FC"/>
    <w:rsid w:val="00721492"/>
    <w:rsid w:val="0077282D"/>
    <w:rsid w:val="007C6AF3"/>
    <w:rsid w:val="008161ED"/>
    <w:rsid w:val="008718E5"/>
    <w:rsid w:val="0091703C"/>
    <w:rsid w:val="009A7750"/>
    <w:rsid w:val="009E49A4"/>
    <w:rsid w:val="00A51DE0"/>
    <w:rsid w:val="00A933B0"/>
    <w:rsid w:val="00BF168D"/>
    <w:rsid w:val="00C34F5E"/>
    <w:rsid w:val="00C81745"/>
    <w:rsid w:val="00C956B1"/>
    <w:rsid w:val="00CC2ED1"/>
    <w:rsid w:val="00D26A6B"/>
    <w:rsid w:val="00D37768"/>
    <w:rsid w:val="00D46804"/>
    <w:rsid w:val="00D92EED"/>
    <w:rsid w:val="00D96B6D"/>
    <w:rsid w:val="00DD2D5E"/>
    <w:rsid w:val="00E35CB2"/>
    <w:rsid w:val="00E42F4B"/>
    <w:rsid w:val="00E9375C"/>
    <w:rsid w:val="00FA6613"/>
    <w:rsid w:val="00FE0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484"/>
  </w:style>
  <w:style w:type="paragraph" w:styleId="1">
    <w:name w:val="heading 1"/>
    <w:basedOn w:val="a"/>
    <w:next w:val="a"/>
    <w:link w:val="10"/>
    <w:qFormat/>
    <w:rsid w:val="00453484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53484"/>
    <w:pPr>
      <w:keepNext/>
      <w:autoSpaceDE w:val="0"/>
      <w:autoSpaceDN w:val="0"/>
      <w:adjustRightInd w:val="0"/>
      <w:spacing w:after="0" w:line="240" w:lineRule="auto"/>
      <w:ind w:firstLine="709"/>
      <w:jc w:val="center"/>
      <w:outlineLvl w:val="1"/>
    </w:pPr>
    <w:rPr>
      <w:rFonts w:ascii="Times New Roman" w:hAnsi="Times New Roman" w:cs="Times New Roman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348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53484"/>
    <w:rPr>
      <w:rFonts w:ascii="Times New Roman" w:hAnsi="Times New Roman" w:cs="Times New Roman"/>
      <w:b/>
      <w:bCs/>
      <w:color w:val="00000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453484"/>
  </w:style>
  <w:style w:type="paragraph" w:customStyle="1" w:styleId="12">
    <w:name w:val="Стиль1"/>
    <w:basedOn w:val="a"/>
    <w:autoRedefine/>
    <w:rsid w:val="00453484"/>
    <w:pPr>
      <w:autoSpaceDE w:val="0"/>
      <w:autoSpaceDN w:val="0"/>
      <w:adjustRightInd w:val="0"/>
      <w:spacing w:after="0" w:line="240" w:lineRule="auto"/>
      <w:jc w:val="center"/>
    </w:pPr>
    <w:rPr>
      <w:rFonts w:ascii="Arial Narrow" w:eastAsia="Times New Roman" w:hAnsi="Arial Narrow" w:cs="Times New Roman"/>
      <w:b/>
      <w:color w:val="000000"/>
      <w:sz w:val="24"/>
      <w:szCs w:val="24"/>
      <w:lang w:eastAsia="ru-RU"/>
    </w:rPr>
  </w:style>
  <w:style w:type="table" w:styleId="a3">
    <w:name w:val="Table Grid"/>
    <w:basedOn w:val="a1"/>
    <w:rsid w:val="00453484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-2-msonormal">
    <w:name w:val="u-2-msonormal"/>
    <w:basedOn w:val="a"/>
    <w:rsid w:val="00453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footnote reference"/>
    <w:semiHidden/>
    <w:rsid w:val="00453484"/>
    <w:rPr>
      <w:vertAlign w:val="superscript"/>
    </w:rPr>
  </w:style>
  <w:style w:type="paragraph" w:customStyle="1" w:styleId="msg-header-from">
    <w:name w:val="msg-header-from"/>
    <w:basedOn w:val="a"/>
    <w:rsid w:val="00453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semiHidden/>
    <w:rsid w:val="004534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4534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Emphasis"/>
    <w:basedOn w:val="a0"/>
    <w:qFormat/>
    <w:rsid w:val="00453484"/>
    <w:rPr>
      <w:i/>
      <w:iCs/>
    </w:rPr>
  </w:style>
  <w:style w:type="paragraph" w:styleId="a8">
    <w:name w:val="Balloon Text"/>
    <w:basedOn w:val="a"/>
    <w:link w:val="a9"/>
    <w:semiHidden/>
    <w:unhideWhenUsed/>
    <w:rsid w:val="00453484"/>
    <w:pPr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semiHidden/>
    <w:rsid w:val="00453484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a">
    <w:name w:val="Title"/>
    <w:basedOn w:val="a"/>
    <w:link w:val="ab"/>
    <w:qFormat/>
    <w:rsid w:val="0045348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ab">
    <w:name w:val="Название Знак"/>
    <w:basedOn w:val="a0"/>
    <w:link w:val="aa"/>
    <w:rsid w:val="00453484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ac">
    <w:name w:val="List Paragraph"/>
    <w:basedOn w:val="a"/>
    <w:uiPriority w:val="34"/>
    <w:qFormat/>
    <w:rsid w:val="00453484"/>
    <w:pPr>
      <w:ind w:left="720"/>
      <w:contextualSpacing/>
    </w:pPr>
  </w:style>
  <w:style w:type="paragraph" w:customStyle="1" w:styleId="c5">
    <w:name w:val="c5"/>
    <w:basedOn w:val="a"/>
    <w:rsid w:val="00453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7">
    <w:name w:val="c57"/>
    <w:basedOn w:val="a0"/>
    <w:rsid w:val="00453484"/>
  </w:style>
  <w:style w:type="paragraph" w:customStyle="1" w:styleId="c0">
    <w:name w:val="c0"/>
    <w:basedOn w:val="a"/>
    <w:rsid w:val="00453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53484"/>
  </w:style>
  <w:style w:type="paragraph" w:customStyle="1" w:styleId="c58">
    <w:name w:val="c58"/>
    <w:basedOn w:val="a"/>
    <w:rsid w:val="00453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53484"/>
  </w:style>
  <w:style w:type="paragraph" w:customStyle="1" w:styleId="c43">
    <w:name w:val="c43"/>
    <w:basedOn w:val="a"/>
    <w:rsid w:val="00453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53484"/>
  </w:style>
  <w:style w:type="paragraph" w:customStyle="1" w:styleId="c16">
    <w:name w:val="c16"/>
    <w:basedOn w:val="a"/>
    <w:rsid w:val="00453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453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453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453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unhideWhenUsed/>
    <w:rsid w:val="0045348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4534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3"/>
    <w:uiPriority w:val="59"/>
    <w:rsid w:val="004534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1">
    <w:name w:val="Body Text 2"/>
    <w:basedOn w:val="a"/>
    <w:link w:val="22"/>
    <w:uiPriority w:val="99"/>
    <w:unhideWhenUsed/>
    <w:rsid w:val="00453484"/>
    <w:pPr>
      <w:tabs>
        <w:tab w:val="left" w:pos="0"/>
      </w:tabs>
      <w:spacing w:after="0" w:line="240" w:lineRule="auto"/>
      <w:jc w:val="center"/>
    </w:pPr>
    <w:rPr>
      <w:rFonts w:ascii="Times New Roman" w:eastAsiaTheme="minorEastAsia" w:hAnsi="Times New Roman" w:cs="Times New Roman"/>
      <w:b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453484"/>
    <w:rPr>
      <w:rFonts w:ascii="Times New Roman" w:eastAsiaTheme="minorEastAsia" w:hAnsi="Times New Roman" w:cs="Times New Roman"/>
      <w:b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2F4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2F4EF6"/>
  </w:style>
  <w:style w:type="paragraph" w:styleId="af1">
    <w:name w:val="footer"/>
    <w:basedOn w:val="a"/>
    <w:link w:val="af2"/>
    <w:uiPriority w:val="99"/>
    <w:semiHidden/>
    <w:unhideWhenUsed/>
    <w:rsid w:val="002F4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2F4EF6"/>
  </w:style>
  <w:style w:type="paragraph" w:styleId="af3">
    <w:name w:val="No Spacing"/>
    <w:uiPriority w:val="1"/>
    <w:qFormat/>
    <w:rsid w:val="00D26A6B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Word_Document1.doc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15</Pages>
  <Words>4761</Words>
  <Characters>27144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дмитрий</cp:lastModifiedBy>
  <cp:revision>15</cp:revision>
  <cp:lastPrinted>2019-10-01T00:51:00Z</cp:lastPrinted>
  <dcterms:created xsi:type="dcterms:W3CDTF">2019-09-29T12:06:00Z</dcterms:created>
  <dcterms:modified xsi:type="dcterms:W3CDTF">2020-12-14T12:46:00Z</dcterms:modified>
</cp:coreProperties>
</file>